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34C30" w14:textId="77777777" w:rsidR="0048400F" w:rsidRPr="006C35FB" w:rsidRDefault="0048400F" w:rsidP="00081970">
      <w:pPr>
        <w:pStyle w:val="Titolo1"/>
        <w:ind w:firstLine="567"/>
        <w:rPr>
          <w:lang w:val="it-IT"/>
        </w:rPr>
      </w:pPr>
      <w:r w:rsidRPr="006C35FB">
        <w:rPr>
          <w:lang w:val="it-IT"/>
        </w:rPr>
        <w:t>La filosofia e l’universale.</w:t>
      </w:r>
    </w:p>
    <w:p w14:paraId="723690B8" w14:textId="341509BC" w:rsidR="0048400F" w:rsidRPr="006C35FB" w:rsidRDefault="0048400F" w:rsidP="00081970">
      <w:pPr>
        <w:pStyle w:val="Titolo1"/>
        <w:ind w:firstLine="567"/>
        <w:rPr>
          <w:lang w:val="it-IT"/>
        </w:rPr>
      </w:pPr>
      <w:r w:rsidRPr="006C35FB">
        <w:rPr>
          <w:lang w:val="it-IT"/>
        </w:rPr>
        <w:t>Un approccio interculturale</w:t>
      </w:r>
    </w:p>
    <w:p w14:paraId="3CE2715A" w14:textId="4B75DAF6" w:rsidR="0048400F" w:rsidRPr="00082253" w:rsidRDefault="0048400F" w:rsidP="00081970">
      <w:pPr>
        <w:ind w:firstLine="567"/>
        <w:contextualSpacing/>
        <w:rPr>
          <w:b/>
          <w:bCs/>
          <w:i/>
          <w:iCs/>
          <w:sz w:val="48"/>
          <w:szCs w:val="48"/>
        </w:rPr>
      </w:pPr>
      <w:r w:rsidRPr="00082253">
        <w:rPr>
          <w:b/>
          <w:bCs/>
          <w:i/>
          <w:iCs/>
          <w:sz w:val="48"/>
          <w:szCs w:val="48"/>
        </w:rPr>
        <w:t xml:space="preserve">– Parte </w:t>
      </w:r>
      <w:r w:rsidR="00D37466">
        <w:rPr>
          <w:b/>
          <w:bCs/>
          <w:i/>
          <w:iCs/>
          <w:sz w:val="48"/>
          <w:szCs w:val="48"/>
        </w:rPr>
        <w:t>seconda</w:t>
      </w:r>
      <w:r w:rsidRPr="00082253">
        <w:rPr>
          <w:b/>
          <w:bCs/>
          <w:i/>
          <w:iCs/>
          <w:sz w:val="48"/>
          <w:szCs w:val="48"/>
        </w:rPr>
        <w:t xml:space="preserve"> – </w:t>
      </w:r>
    </w:p>
    <w:p w14:paraId="18FA0BDF" w14:textId="77777777" w:rsidR="0048400F" w:rsidRPr="007978A5" w:rsidRDefault="0048400F" w:rsidP="00081970">
      <w:pPr>
        <w:ind w:firstLine="567"/>
        <w:contextualSpacing/>
      </w:pPr>
    </w:p>
    <w:p w14:paraId="139CD0A6" w14:textId="4BA6370A" w:rsidR="000A770C" w:rsidRPr="007978A5" w:rsidRDefault="002D1ED8" w:rsidP="00081970">
      <w:pPr>
        <w:pStyle w:val="Titolo2"/>
        <w:ind w:firstLine="567"/>
        <w:contextualSpacing/>
      </w:pPr>
      <w:bookmarkStart w:id="0" w:name="_Hlk144111660"/>
      <w:r w:rsidRPr="007978A5">
        <w:t xml:space="preserve">Introduzione </w:t>
      </w:r>
    </w:p>
    <w:p w14:paraId="01FD21D6" w14:textId="77777777" w:rsidR="000A770C" w:rsidRPr="006C35FB" w:rsidRDefault="000A770C" w:rsidP="00081970">
      <w:pPr>
        <w:pStyle w:val="Testo"/>
        <w:rPr>
          <w:lang w:val="it-IT"/>
        </w:rPr>
      </w:pPr>
    </w:p>
    <w:p w14:paraId="2465892D" w14:textId="77777777" w:rsidR="001D0739" w:rsidRPr="007978A5" w:rsidRDefault="001D0739" w:rsidP="001D0739">
      <w:pPr>
        <w:pStyle w:val="Autore"/>
        <w:ind w:firstLine="567"/>
      </w:pPr>
      <w:r w:rsidRPr="007978A5">
        <w:t>Francesca Greco (</w:t>
      </w:r>
      <w:proofErr w:type="spellStart"/>
      <w:r w:rsidRPr="007978A5">
        <w:t>Universität</w:t>
      </w:r>
      <w:proofErr w:type="spellEnd"/>
      <w:r w:rsidRPr="007978A5">
        <w:t xml:space="preserve"> Hildesheim)</w:t>
      </w:r>
    </w:p>
    <w:p w14:paraId="6707C4B0" w14:textId="01E6685F" w:rsidR="000A770C" w:rsidRPr="007978A5" w:rsidRDefault="00604BCF" w:rsidP="00081970">
      <w:pPr>
        <w:pStyle w:val="Autore"/>
        <w:ind w:firstLine="567"/>
      </w:pPr>
      <w:r w:rsidRPr="007978A5">
        <w:t>Emma Lavinia Bon</w:t>
      </w:r>
      <w:r w:rsidR="000A770C" w:rsidRPr="007978A5">
        <w:t xml:space="preserve"> (Università </w:t>
      </w:r>
      <w:r w:rsidRPr="007978A5">
        <w:t>del Piemonte Orientale</w:t>
      </w:r>
      <w:r w:rsidR="000A770C" w:rsidRPr="007978A5">
        <w:t>)</w:t>
      </w:r>
    </w:p>
    <w:bookmarkEnd w:id="0"/>
    <w:p w14:paraId="24098EFE" w14:textId="77777777" w:rsidR="000A770C" w:rsidRPr="007978A5" w:rsidRDefault="000A770C" w:rsidP="00081970">
      <w:pPr>
        <w:spacing w:after="0"/>
        <w:ind w:firstLine="567"/>
        <w:contextualSpacing/>
        <w:rPr>
          <w:rFonts w:eastAsia="Times New Roman" w:cs="Times New Roman"/>
          <w:szCs w:val="24"/>
        </w:rPr>
      </w:pPr>
    </w:p>
    <w:p w14:paraId="245C2C47" w14:textId="0454FA68" w:rsidR="000A6F6B" w:rsidRPr="006C35FB" w:rsidRDefault="00201D9F" w:rsidP="00C35231">
      <w:pPr>
        <w:pStyle w:val="Testo"/>
        <w:spacing w:line="400" w:lineRule="exact"/>
        <w:rPr>
          <w:lang w:val="it-IT"/>
        </w:rPr>
      </w:pPr>
      <w:r w:rsidRPr="006C35FB">
        <w:rPr>
          <w:lang w:val="it-IT"/>
        </w:rPr>
        <w:t xml:space="preserve">Questo </w:t>
      </w:r>
      <w:r w:rsidR="00FF71D6" w:rsidRPr="006C35FB">
        <w:rPr>
          <w:lang w:val="it-IT"/>
        </w:rPr>
        <w:t xml:space="preserve">doppio numero della rivista di ermeneutica e critica filosofica </w:t>
      </w:r>
      <w:r w:rsidR="00D747BD" w:rsidRPr="006C35FB">
        <w:rPr>
          <w:lang w:val="it-IT"/>
        </w:rPr>
        <w:t>«</w:t>
      </w:r>
      <w:proofErr w:type="spellStart"/>
      <w:r w:rsidR="00FF71D6" w:rsidRPr="006C35FB">
        <w:rPr>
          <w:lang w:val="it-IT"/>
        </w:rPr>
        <w:t>Tr</w:t>
      </w:r>
      <w:r w:rsidR="00304DAF">
        <w:rPr>
          <w:lang w:val="it-IT"/>
        </w:rPr>
        <w:t>ó</w:t>
      </w:r>
      <w:r w:rsidR="00FF71D6" w:rsidRPr="006C35FB">
        <w:rPr>
          <w:lang w:val="it-IT"/>
        </w:rPr>
        <w:t>pos</w:t>
      </w:r>
      <w:proofErr w:type="spellEnd"/>
      <w:r w:rsidR="00D747BD" w:rsidRPr="006C35FB">
        <w:rPr>
          <w:lang w:val="it-IT"/>
        </w:rPr>
        <w:t>»</w:t>
      </w:r>
      <w:r w:rsidR="00B116C4" w:rsidRPr="006C35FB">
        <w:rPr>
          <w:lang w:val="it-IT"/>
        </w:rPr>
        <w:t xml:space="preserve"> </w:t>
      </w:r>
      <w:r w:rsidR="00086849" w:rsidRPr="006C35FB">
        <w:rPr>
          <w:lang w:val="it-IT"/>
        </w:rPr>
        <w:t xml:space="preserve">nasce da una giornata di studi tenutasi </w:t>
      </w:r>
      <w:r w:rsidR="007546AE" w:rsidRPr="006C35FB">
        <w:rPr>
          <w:lang w:val="it-IT"/>
        </w:rPr>
        <w:t>a Padova l’8 e il 9 novembre 2021</w:t>
      </w:r>
      <w:r w:rsidR="00663698" w:rsidRPr="006C35FB">
        <w:rPr>
          <w:lang w:val="it-IT"/>
        </w:rPr>
        <w:t xml:space="preserve"> d</w:t>
      </w:r>
      <w:r w:rsidR="00D747BD" w:rsidRPr="006C35FB">
        <w:rPr>
          <w:lang w:val="it-IT"/>
        </w:rPr>
        <w:t>al</w:t>
      </w:r>
      <w:r w:rsidR="00532DE7" w:rsidRPr="006C35FB">
        <w:rPr>
          <w:lang w:val="it-IT"/>
        </w:rPr>
        <w:t xml:space="preserve"> titolo </w:t>
      </w:r>
      <w:r w:rsidR="00624185" w:rsidRPr="006C35FB">
        <w:rPr>
          <w:lang w:val="it-IT"/>
        </w:rPr>
        <w:t>“</w:t>
      </w:r>
      <w:r w:rsidR="00532DE7" w:rsidRPr="006C35FB">
        <w:rPr>
          <w:lang w:val="it-IT"/>
        </w:rPr>
        <w:t>L’universale e la filosofia</w:t>
      </w:r>
      <w:r w:rsidR="00624185" w:rsidRPr="006C35FB">
        <w:rPr>
          <w:lang w:val="it-IT"/>
        </w:rPr>
        <w:t>”,</w:t>
      </w:r>
      <w:r w:rsidR="001E0219" w:rsidRPr="006C35FB">
        <w:rPr>
          <w:lang w:val="it-IT"/>
        </w:rPr>
        <w:t xml:space="preserve"> </w:t>
      </w:r>
      <w:r w:rsidR="00D234DD" w:rsidRPr="006C35FB">
        <w:rPr>
          <w:lang w:val="it-IT"/>
        </w:rPr>
        <w:t>organizzat</w:t>
      </w:r>
      <w:r w:rsidR="00B22385" w:rsidRPr="006C35FB">
        <w:rPr>
          <w:lang w:val="it-IT"/>
        </w:rPr>
        <w:t>a</w:t>
      </w:r>
      <w:r w:rsidR="00D234DD" w:rsidRPr="006C35FB">
        <w:rPr>
          <w:lang w:val="it-IT"/>
        </w:rPr>
        <w:t xml:space="preserve"> dal </w:t>
      </w:r>
      <w:r w:rsidR="00A5615B" w:rsidRPr="006C35FB">
        <w:rPr>
          <w:lang w:val="it-IT"/>
        </w:rPr>
        <w:t>G</w:t>
      </w:r>
      <w:r w:rsidR="00E0763E" w:rsidRPr="006C35FB">
        <w:rPr>
          <w:lang w:val="it-IT"/>
        </w:rPr>
        <w:t xml:space="preserve">ruppo di </w:t>
      </w:r>
      <w:r w:rsidR="00A5615B" w:rsidRPr="006C35FB">
        <w:rPr>
          <w:lang w:val="it-IT"/>
        </w:rPr>
        <w:t>R</w:t>
      </w:r>
      <w:r w:rsidR="00E0763E" w:rsidRPr="006C35FB">
        <w:rPr>
          <w:lang w:val="it-IT"/>
        </w:rPr>
        <w:t xml:space="preserve">icerca </w:t>
      </w:r>
      <w:r w:rsidR="00B22385" w:rsidRPr="006C35FB">
        <w:rPr>
          <w:lang w:val="it-IT"/>
        </w:rPr>
        <w:t>in</w:t>
      </w:r>
      <w:r w:rsidR="00E0763E" w:rsidRPr="006C35FB">
        <w:rPr>
          <w:lang w:val="it-IT"/>
        </w:rPr>
        <w:t xml:space="preserve"> </w:t>
      </w:r>
      <w:r w:rsidR="00A5615B" w:rsidRPr="006C35FB">
        <w:rPr>
          <w:lang w:val="it-IT"/>
        </w:rPr>
        <w:t>F</w:t>
      </w:r>
      <w:r w:rsidR="00E0763E" w:rsidRPr="006C35FB">
        <w:rPr>
          <w:lang w:val="it-IT"/>
        </w:rPr>
        <w:t xml:space="preserve">ilosofia </w:t>
      </w:r>
      <w:r w:rsidR="00A5615B" w:rsidRPr="006C35FB">
        <w:rPr>
          <w:lang w:val="it-IT"/>
        </w:rPr>
        <w:t>I</w:t>
      </w:r>
      <w:r w:rsidR="00E0763E" w:rsidRPr="006C35FB">
        <w:rPr>
          <w:lang w:val="it-IT"/>
        </w:rPr>
        <w:t>nterculturale Mushin’en (</w:t>
      </w:r>
      <w:r w:rsidR="002E5280" w:rsidRPr="0016706E">
        <w:rPr>
          <w:rFonts w:asciiTheme="minorEastAsia" w:eastAsiaTheme="minorEastAsia" w:hAnsiTheme="minorEastAsia" w:cs="MS Gothic"/>
          <w:lang w:eastAsia="ja-JP"/>
        </w:rPr>
        <w:t>無心</w:t>
      </w:r>
      <w:r w:rsidR="00C624AC" w:rsidRPr="0016706E">
        <w:rPr>
          <w:rFonts w:asciiTheme="minorEastAsia" w:eastAsiaTheme="minorEastAsia" w:hAnsiTheme="minorEastAsia" w:cs="MS Gothic"/>
          <w:lang w:eastAsia="ja-JP"/>
        </w:rPr>
        <w:t>円</w:t>
      </w:r>
      <w:r w:rsidR="00E0763E" w:rsidRPr="006C35FB">
        <w:rPr>
          <w:lang w:val="it-IT"/>
        </w:rPr>
        <w:t>)</w:t>
      </w:r>
      <w:r w:rsidR="00D03CD7" w:rsidRPr="007978A5">
        <w:rPr>
          <w:rStyle w:val="Rimandonotaapidipagina"/>
          <w:lang w:val="it-IT"/>
        </w:rPr>
        <w:footnoteReference w:id="2"/>
      </w:r>
      <w:r w:rsidR="00D03CD7" w:rsidRPr="006C35FB">
        <w:rPr>
          <w:lang w:val="it-IT"/>
        </w:rPr>
        <w:t xml:space="preserve"> del quale </w:t>
      </w:r>
      <w:r w:rsidR="00717501" w:rsidRPr="006C35FB">
        <w:rPr>
          <w:lang w:val="it-IT"/>
        </w:rPr>
        <w:t xml:space="preserve">le due editrici fanno parte </w:t>
      </w:r>
      <w:r w:rsidR="00B22385" w:rsidRPr="006C35FB">
        <w:rPr>
          <w:lang w:val="it-IT"/>
        </w:rPr>
        <w:t>in qualità di</w:t>
      </w:r>
      <w:r w:rsidR="00717501" w:rsidRPr="006C35FB">
        <w:rPr>
          <w:lang w:val="it-IT"/>
        </w:rPr>
        <w:t xml:space="preserve"> membri fondatori</w:t>
      </w:r>
      <w:r w:rsidR="00532DE7" w:rsidRPr="006C35FB">
        <w:rPr>
          <w:lang w:val="it-IT"/>
        </w:rPr>
        <w:t xml:space="preserve">. </w:t>
      </w:r>
      <w:r w:rsidR="003035C5" w:rsidRPr="006C35FB">
        <w:rPr>
          <w:lang w:val="it-IT"/>
        </w:rPr>
        <w:t>Il</w:t>
      </w:r>
      <w:r w:rsidR="00AA599D" w:rsidRPr="006C35FB">
        <w:rPr>
          <w:lang w:val="it-IT"/>
        </w:rPr>
        <w:t xml:space="preserve"> sottotitolo</w:t>
      </w:r>
      <w:r w:rsidR="00624185" w:rsidRPr="006C35FB">
        <w:rPr>
          <w:lang w:val="it-IT"/>
        </w:rPr>
        <w:t xml:space="preserve"> “Un approccio interculturale”</w:t>
      </w:r>
      <w:r w:rsidR="00176931" w:rsidRPr="006C35FB">
        <w:rPr>
          <w:lang w:val="it-IT"/>
        </w:rPr>
        <w:t xml:space="preserve"> </w:t>
      </w:r>
      <w:r w:rsidR="00B22385" w:rsidRPr="006C35FB">
        <w:rPr>
          <w:lang w:val="it-IT"/>
        </w:rPr>
        <w:t>intende esplicitare</w:t>
      </w:r>
      <w:r w:rsidR="003035C5" w:rsidRPr="006C35FB">
        <w:rPr>
          <w:lang w:val="it-IT"/>
        </w:rPr>
        <w:t xml:space="preserve"> in questa sede l’orientamento</w:t>
      </w:r>
      <w:r w:rsidR="004A02FA" w:rsidRPr="006C35FB">
        <w:rPr>
          <w:lang w:val="it-IT"/>
        </w:rPr>
        <w:t xml:space="preserve"> interc</w:t>
      </w:r>
      <w:r w:rsidR="003924C5" w:rsidRPr="006C35FB">
        <w:rPr>
          <w:lang w:val="it-IT"/>
        </w:rPr>
        <w:t>ulturale</w:t>
      </w:r>
      <w:r w:rsidR="003035C5" w:rsidRPr="006C35FB">
        <w:rPr>
          <w:lang w:val="it-IT"/>
        </w:rPr>
        <w:t xml:space="preserve"> del gruppo di ricerca,</w:t>
      </w:r>
      <w:r w:rsidR="00BB0F6D" w:rsidRPr="006C35FB">
        <w:rPr>
          <w:lang w:val="it-IT"/>
        </w:rPr>
        <w:t xml:space="preserve"> </w:t>
      </w:r>
      <w:r w:rsidR="007374F6" w:rsidRPr="006C35FB">
        <w:rPr>
          <w:lang w:val="it-IT"/>
        </w:rPr>
        <w:t>basato</w:t>
      </w:r>
      <w:r w:rsidR="003035C5" w:rsidRPr="006C35FB">
        <w:rPr>
          <w:lang w:val="it-IT"/>
        </w:rPr>
        <w:t xml:space="preserve"> </w:t>
      </w:r>
      <w:r w:rsidR="009165DE" w:rsidRPr="006C35FB">
        <w:rPr>
          <w:lang w:val="it-IT"/>
        </w:rPr>
        <w:t>sulla pluralità dei linguaggi e delle filosofie</w:t>
      </w:r>
      <w:r w:rsidR="007374F6" w:rsidRPr="006C35FB">
        <w:rPr>
          <w:lang w:val="it-IT"/>
        </w:rPr>
        <w:t xml:space="preserve"> e che assume pertanto</w:t>
      </w:r>
      <w:r w:rsidR="00B22385" w:rsidRPr="006C35FB">
        <w:rPr>
          <w:lang w:val="it-IT"/>
        </w:rPr>
        <w:t xml:space="preserve"> </w:t>
      </w:r>
      <w:r w:rsidR="009165DE" w:rsidRPr="006C35FB">
        <w:rPr>
          <w:lang w:val="it-IT"/>
        </w:rPr>
        <w:t>come lingua franca la traduzione</w:t>
      </w:r>
      <w:r w:rsidR="007546AE" w:rsidRPr="006C35FB">
        <w:rPr>
          <w:lang w:val="it-IT"/>
        </w:rPr>
        <w:t>.</w:t>
      </w:r>
      <w:r w:rsidR="00146C05" w:rsidRPr="007978A5">
        <w:rPr>
          <w:rStyle w:val="Rimandonotaapidipagina"/>
          <w:lang w:val="it-IT"/>
        </w:rPr>
        <w:footnoteReference w:id="3"/>
      </w:r>
      <w:r w:rsidR="003924C5" w:rsidRPr="006C35FB">
        <w:rPr>
          <w:lang w:val="it-IT"/>
        </w:rPr>
        <w:t xml:space="preserve"> </w:t>
      </w:r>
      <w:r w:rsidR="003D3327" w:rsidRPr="006C35FB">
        <w:rPr>
          <w:lang w:val="it-IT"/>
        </w:rPr>
        <w:t xml:space="preserve">La fondazione di questo gruppo, </w:t>
      </w:r>
      <w:r w:rsidR="00DF1624" w:rsidRPr="006C35FB">
        <w:rPr>
          <w:lang w:val="it-IT"/>
        </w:rPr>
        <w:t xml:space="preserve">avvenuta </w:t>
      </w:r>
      <w:r w:rsidR="00D40AD0" w:rsidRPr="006C35FB">
        <w:rPr>
          <w:lang w:val="it-IT"/>
        </w:rPr>
        <w:t>quasi esattamente un</w:t>
      </w:r>
      <w:r w:rsidR="00117987" w:rsidRPr="006C35FB">
        <w:rPr>
          <w:lang w:val="it-IT"/>
        </w:rPr>
        <w:t xml:space="preserve"> anno </w:t>
      </w:r>
      <w:r w:rsidR="00117987" w:rsidRPr="006C35FB">
        <w:rPr>
          <w:lang w:val="it-IT"/>
        </w:rPr>
        <w:lastRenderedPageBreak/>
        <w:t>prima</w:t>
      </w:r>
      <w:r w:rsidR="00FB6C8C" w:rsidRPr="006C35FB">
        <w:rPr>
          <w:lang w:val="it-IT"/>
        </w:rPr>
        <w:t xml:space="preserve"> della giornata di studi padovana</w:t>
      </w:r>
      <w:r w:rsidR="003D3327" w:rsidRPr="006C35FB">
        <w:rPr>
          <w:lang w:val="it-IT"/>
        </w:rPr>
        <w:t xml:space="preserve">, </w:t>
      </w:r>
      <w:r w:rsidR="007374F6" w:rsidRPr="006C35FB">
        <w:rPr>
          <w:lang w:val="it-IT"/>
        </w:rPr>
        <w:t>era</w:t>
      </w:r>
      <w:r w:rsidR="00B22385" w:rsidRPr="006C35FB">
        <w:rPr>
          <w:lang w:val="it-IT"/>
        </w:rPr>
        <w:t xml:space="preserve"> volta </w:t>
      </w:r>
      <w:r w:rsidR="009E3A2B" w:rsidRPr="006C35FB">
        <w:rPr>
          <w:lang w:val="it-IT"/>
        </w:rPr>
        <w:t xml:space="preserve">da un lato </w:t>
      </w:r>
      <w:r w:rsidR="003D3327" w:rsidRPr="006C35FB">
        <w:rPr>
          <w:lang w:val="it-IT"/>
        </w:rPr>
        <w:t xml:space="preserve">a </w:t>
      </w:r>
      <w:r w:rsidR="001F3025" w:rsidRPr="006C35FB">
        <w:rPr>
          <w:lang w:val="it-IT"/>
        </w:rPr>
        <w:t>ufficializzare</w:t>
      </w:r>
      <w:r w:rsidR="007374F6" w:rsidRPr="006C35FB">
        <w:rPr>
          <w:lang w:val="it-IT"/>
        </w:rPr>
        <w:t xml:space="preserve">, così consolidandola, </w:t>
      </w:r>
      <w:r w:rsidR="00DC7D4D" w:rsidRPr="006C35FB">
        <w:rPr>
          <w:lang w:val="it-IT"/>
        </w:rPr>
        <w:t xml:space="preserve">la </w:t>
      </w:r>
      <w:r w:rsidR="00D35A41" w:rsidRPr="006C35FB">
        <w:rPr>
          <w:lang w:val="it-IT"/>
        </w:rPr>
        <w:t>pluriennale</w:t>
      </w:r>
      <w:r w:rsidR="00443DAA" w:rsidRPr="006C35FB">
        <w:rPr>
          <w:lang w:val="it-IT"/>
        </w:rPr>
        <w:t xml:space="preserve"> </w:t>
      </w:r>
      <w:r w:rsidR="00DC7D4D" w:rsidRPr="006C35FB">
        <w:rPr>
          <w:lang w:val="it-IT"/>
        </w:rPr>
        <w:t xml:space="preserve">collaborazione </w:t>
      </w:r>
      <w:r w:rsidR="00D35A41" w:rsidRPr="006C35FB">
        <w:rPr>
          <w:lang w:val="it-IT"/>
        </w:rPr>
        <w:t>tra</w:t>
      </w:r>
      <w:r w:rsidR="00443DAA" w:rsidRPr="006C35FB">
        <w:rPr>
          <w:lang w:val="it-IT"/>
        </w:rPr>
        <w:t xml:space="preserve"> </w:t>
      </w:r>
      <w:r w:rsidR="00D35A41" w:rsidRPr="006C35FB">
        <w:rPr>
          <w:lang w:val="it-IT"/>
        </w:rPr>
        <w:t xml:space="preserve">i </w:t>
      </w:r>
      <w:r w:rsidR="00443DAA" w:rsidRPr="006C35FB">
        <w:rPr>
          <w:lang w:val="it-IT"/>
        </w:rPr>
        <w:t>suoi membri</w:t>
      </w:r>
      <w:r w:rsidR="009E3A2B" w:rsidRPr="006C35FB">
        <w:rPr>
          <w:lang w:val="it-IT"/>
        </w:rPr>
        <w:t>,</w:t>
      </w:r>
      <w:r w:rsidR="00443DAA" w:rsidRPr="006C35FB">
        <w:rPr>
          <w:lang w:val="it-IT"/>
        </w:rPr>
        <w:t xml:space="preserve"> </w:t>
      </w:r>
      <w:r w:rsidR="00D35A41" w:rsidRPr="006C35FB">
        <w:rPr>
          <w:lang w:val="it-IT"/>
        </w:rPr>
        <w:t xml:space="preserve">e </w:t>
      </w:r>
      <w:r w:rsidR="009E3A2B" w:rsidRPr="006C35FB">
        <w:rPr>
          <w:lang w:val="it-IT"/>
        </w:rPr>
        <w:t xml:space="preserve">dall’altro </w:t>
      </w:r>
      <w:r w:rsidR="00D35A41" w:rsidRPr="006C35FB">
        <w:rPr>
          <w:lang w:val="it-IT"/>
        </w:rPr>
        <w:t>a</w:t>
      </w:r>
      <w:r w:rsidR="00204942" w:rsidRPr="006C35FB">
        <w:rPr>
          <w:lang w:val="it-IT"/>
        </w:rPr>
        <w:t xml:space="preserve"> fornire</w:t>
      </w:r>
      <w:r w:rsidR="00D35A41" w:rsidRPr="006C35FB">
        <w:rPr>
          <w:lang w:val="it-IT"/>
        </w:rPr>
        <w:t xml:space="preserve"> </w:t>
      </w:r>
      <w:r w:rsidR="006675F8" w:rsidRPr="006C35FB">
        <w:rPr>
          <w:lang w:val="it-IT"/>
        </w:rPr>
        <w:t xml:space="preserve">uno </w:t>
      </w:r>
      <w:r w:rsidR="00626F74" w:rsidRPr="006C35FB">
        <w:rPr>
          <w:lang w:val="it-IT"/>
        </w:rPr>
        <w:t xml:space="preserve">luogo di </w:t>
      </w:r>
      <w:r w:rsidR="00E7104E" w:rsidRPr="006C35FB">
        <w:rPr>
          <w:lang w:val="it-IT"/>
        </w:rPr>
        <w:t>incontro</w:t>
      </w:r>
      <w:r w:rsidR="00094B61" w:rsidRPr="006C35FB">
        <w:rPr>
          <w:lang w:val="it-IT"/>
        </w:rPr>
        <w:t xml:space="preserve">, ritrovo e sviluppo </w:t>
      </w:r>
      <w:r w:rsidR="00245F75" w:rsidRPr="006C35FB">
        <w:rPr>
          <w:lang w:val="it-IT"/>
        </w:rPr>
        <w:t>dell’intercultura</w:t>
      </w:r>
      <w:r w:rsidR="003F3024" w:rsidRPr="006C35FB">
        <w:rPr>
          <w:lang w:val="it-IT"/>
        </w:rPr>
        <w:t>, in territorio italiano ma non solo</w:t>
      </w:r>
      <w:r w:rsidR="00B22385" w:rsidRPr="006C35FB">
        <w:rPr>
          <w:lang w:val="it-IT"/>
        </w:rPr>
        <w:t xml:space="preserve">. </w:t>
      </w:r>
      <w:r w:rsidR="007374F6" w:rsidRPr="006C35FB">
        <w:rPr>
          <w:lang w:val="it-IT"/>
        </w:rPr>
        <w:t>Convinzione del gruppo di ricerca è che l’interrogazione filosofica sia, e sia sempre stata, “situata”: in un contesto, in un linguaggio, in un</w:t>
      </w:r>
      <w:r w:rsidR="000A6F6B" w:rsidRPr="006C35FB">
        <w:rPr>
          <w:lang w:val="it-IT"/>
        </w:rPr>
        <w:t xml:space="preserve"> “luogo” dello spazio e del tempo, in uno sfondo di credenze e in una narrazione di senso particolari. </w:t>
      </w:r>
    </w:p>
    <w:p w14:paraId="3270246D" w14:textId="257CEC41" w:rsidR="007A2B8A" w:rsidRPr="006C35FB" w:rsidRDefault="000A6F6B" w:rsidP="00C35231">
      <w:pPr>
        <w:pStyle w:val="Testo"/>
        <w:spacing w:line="400" w:lineRule="exact"/>
        <w:rPr>
          <w:lang w:val="it-IT"/>
        </w:rPr>
      </w:pPr>
      <w:r w:rsidRPr="006C35FB">
        <w:rPr>
          <w:lang w:val="it-IT"/>
        </w:rPr>
        <w:t xml:space="preserve">Ma se è sempre dall’interno della sua circostanza particolare e determinata che la filosofia pensa, pone domande e articola comprensioni coerenti del reale, ciò significa forse che essa deve rinunciare alla propria ambizione all’universale? Questa è una delle prime e più pregnanti questioni che ha orientato il lavoro di ricerca del gruppo Mushin’en </w:t>
      </w:r>
      <w:proofErr w:type="spellStart"/>
      <w:r w:rsidRPr="0016706E">
        <w:rPr>
          <w:rFonts w:asciiTheme="minorEastAsia" w:eastAsiaTheme="minorEastAsia" w:hAnsiTheme="minorEastAsia" w:cs="MS Gothic" w:hint="eastAsia"/>
        </w:rPr>
        <w:t>無心円</w:t>
      </w:r>
      <w:proofErr w:type="spellEnd"/>
      <w:r w:rsidRPr="006C35FB">
        <w:rPr>
          <w:lang w:val="it-IT"/>
        </w:rPr>
        <w:t xml:space="preserve">: </w:t>
      </w:r>
      <w:r w:rsidR="00614260" w:rsidRPr="006C35FB">
        <w:rPr>
          <w:lang w:val="it-IT"/>
        </w:rPr>
        <w:t>quanto universale è il concetto di “universale”? Si tratta senza dubbi</w:t>
      </w:r>
      <w:r w:rsidR="00E65D9A" w:rsidRPr="006C35FB">
        <w:rPr>
          <w:lang w:val="it-IT"/>
        </w:rPr>
        <w:t>o</w:t>
      </w:r>
      <w:r w:rsidR="00614260" w:rsidRPr="006C35FB">
        <w:rPr>
          <w:lang w:val="it-IT"/>
        </w:rPr>
        <w:t xml:space="preserve"> di uno dei concetti fondativi della filosofia e, tra le altre, della nozione metafisica che la filosofia occidentale stessa ha impiegato per persuadersi della propria </w:t>
      </w:r>
      <w:r w:rsidR="1E40D831" w:rsidRPr="006C35FB">
        <w:rPr>
          <w:lang w:val="it-IT"/>
        </w:rPr>
        <w:t>oggettività.</w:t>
      </w:r>
      <w:r w:rsidR="00614260" w:rsidRPr="006C35FB">
        <w:rPr>
          <w:lang w:val="it-IT"/>
        </w:rPr>
        <w:t xml:space="preserve"> Non solo, ma </w:t>
      </w:r>
      <w:r w:rsidR="00990C01" w:rsidRPr="006C35FB">
        <w:rPr>
          <w:lang w:val="it-IT"/>
        </w:rPr>
        <w:t xml:space="preserve">il </w:t>
      </w:r>
      <w:r w:rsidR="00614260" w:rsidRPr="006C35FB">
        <w:rPr>
          <w:lang w:val="it-IT"/>
        </w:rPr>
        <w:t>concetto</w:t>
      </w:r>
      <w:r w:rsidR="00990C01" w:rsidRPr="006C35FB">
        <w:rPr>
          <w:lang w:val="it-IT"/>
        </w:rPr>
        <w:t xml:space="preserve"> di</w:t>
      </w:r>
      <w:r w:rsidR="006D1126" w:rsidRPr="006C35FB">
        <w:rPr>
          <w:lang w:val="it-IT"/>
        </w:rPr>
        <w:t xml:space="preserve"> universale</w:t>
      </w:r>
      <w:r w:rsidR="009E5A33" w:rsidRPr="006C35FB">
        <w:rPr>
          <w:lang w:val="it-IT"/>
        </w:rPr>
        <w:t xml:space="preserve"> è stato</w:t>
      </w:r>
      <w:r w:rsidR="22B10004" w:rsidRPr="006C35FB">
        <w:rPr>
          <w:lang w:val="it-IT"/>
        </w:rPr>
        <w:t xml:space="preserve"> </w:t>
      </w:r>
      <w:r w:rsidR="00C50C94" w:rsidRPr="006C35FB">
        <w:rPr>
          <w:lang w:val="it-IT"/>
        </w:rPr>
        <w:t>co</w:t>
      </w:r>
      <w:r w:rsidR="22B10004" w:rsidRPr="006C35FB">
        <w:rPr>
          <w:lang w:val="it-IT"/>
        </w:rPr>
        <w:t>mpreso</w:t>
      </w:r>
      <w:r w:rsidR="00614260" w:rsidRPr="006C35FB">
        <w:rPr>
          <w:lang w:val="it-IT"/>
        </w:rPr>
        <w:t xml:space="preserve"> in modo differente </w:t>
      </w:r>
      <w:r w:rsidR="00C1559A" w:rsidRPr="006C35FB">
        <w:rPr>
          <w:lang w:val="it-IT"/>
        </w:rPr>
        <w:t>nel corso del</w:t>
      </w:r>
      <w:r w:rsidR="00614260" w:rsidRPr="006C35FB">
        <w:rPr>
          <w:lang w:val="it-IT"/>
        </w:rPr>
        <w:t xml:space="preserve">la storia e </w:t>
      </w:r>
      <w:r w:rsidR="00C1559A" w:rsidRPr="006C35FB">
        <w:rPr>
          <w:lang w:val="it-IT"/>
        </w:rPr>
        <w:t>attraverso le</w:t>
      </w:r>
      <w:r w:rsidR="00614260" w:rsidRPr="006C35FB">
        <w:rPr>
          <w:lang w:val="it-IT"/>
        </w:rPr>
        <w:t xml:space="preserve"> molteplici discipline filosofiche –</w:t>
      </w:r>
      <w:r w:rsidR="00C1559A" w:rsidRPr="006C35FB">
        <w:rPr>
          <w:lang w:val="it-IT"/>
        </w:rPr>
        <w:t xml:space="preserve"> </w:t>
      </w:r>
      <w:r w:rsidR="00614260" w:rsidRPr="006C35FB">
        <w:rPr>
          <w:lang w:val="it-IT"/>
        </w:rPr>
        <w:t xml:space="preserve">dalla metafisica, </w:t>
      </w:r>
      <w:r w:rsidR="7D4E2FD2" w:rsidRPr="006C35FB">
        <w:rPr>
          <w:lang w:val="it-IT"/>
        </w:rPr>
        <w:t>dalla</w:t>
      </w:r>
      <w:r w:rsidR="00C1559A" w:rsidRPr="006C35FB">
        <w:rPr>
          <w:lang w:val="it-IT"/>
        </w:rPr>
        <w:t xml:space="preserve"> </w:t>
      </w:r>
      <w:r w:rsidR="00614260" w:rsidRPr="006C35FB">
        <w:rPr>
          <w:lang w:val="it-IT"/>
        </w:rPr>
        <w:t xml:space="preserve">logica, </w:t>
      </w:r>
      <w:r w:rsidR="7D4E2FD2" w:rsidRPr="006C35FB">
        <w:rPr>
          <w:lang w:val="it-IT"/>
        </w:rPr>
        <w:t xml:space="preserve">dall’etica, </w:t>
      </w:r>
      <w:r w:rsidR="60307CF5" w:rsidRPr="006C35FB">
        <w:rPr>
          <w:lang w:val="it-IT"/>
        </w:rPr>
        <w:t>dalla</w:t>
      </w:r>
      <w:r w:rsidR="00614260" w:rsidRPr="006C35FB">
        <w:rPr>
          <w:lang w:val="it-IT"/>
        </w:rPr>
        <w:t xml:space="preserve"> filosofia politica alla filosofia del linguaggio, del diritto e della religione. Soprattutto, il diffondersi del pensiero interculturale ha spinto la filosofia a interrogare l’universalità</w:t>
      </w:r>
      <w:r w:rsidR="009E5C3D" w:rsidRPr="006C35FB">
        <w:rPr>
          <w:lang w:val="it-IT"/>
        </w:rPr>
        <w:t xml:space="preserve"> e la validità assoluta</w:t>
      </w:r>
      <w:r w:rsidR="00614260" w:rsidRPr="006C35FB">
        <w:rPr>
          <w:lang w:val="it-IT"/>
        </w:rPr>
        <w:t xml:space="preserve"> dei propri concetti e della propria pratica. </w:t>
      </w:r>
    </w:p>
    <w:p w14:paraId="13322A7D" w14:textId="15C5A26F" w:rsidR="007A2B8A" w:rsidRPr="006C35FB" w:rsidRDefault="00614260" w:rsidP="00C35231">
      <w:pPr>
        <w:pStyle w:val="Testo"/>
        <w:spacing w:line="400" w:lineRule="exact"/>
        <w:rPr>
          <w:lang w:val="it-IT"/>
        </w:rPr>
      </w:pPr>
      <w:r w:rsidRPr="006C35FB">
        <w:rPr>
          <w:lang w:val="it-IT"/>
        </w:rPr>
        <w:t>Molte tradizioni oggi si misurano con la pretesa di universalità fatta valere dalla filosofia, e svariati sono gli argomenti avanzati al fine di rivendicare o delegittimare l’esistenza e l’applicazione degli universali. Ciò perché il concetto di universal</w:t>
      </w:r>
      <w:r w:rsidR="00A45D06" w:rsidRPr="006C35FB">
        <w:rPr>
          <w:lang w:val="it-IT"/>
        </w:rPr>
        <w:t>e</w:t>
      </w:r>
      <w:r w:rsidRPr="006C35FB">
        <w:rPr>
          <w:lang w:val="it-IT"/>
        </w:rPr>
        <w:t xml:space="preserve"> </w:t>
      </w:r>
      <w:r w:rsidR="00A45D06" w:rsidRPr="006C35FB">
        <w:rPr>
          <w:lang w:val="it-IT"/>
        </w:rPr>
        <w:t xml:space="preserve">coinvolge questioni che non sono semplicemente teoretiche e speculative, ma anche geopolitiche, interreligiose e sociali: </w:t>
      </w:r>
      <w:r w:rsidR="0072376C" w:rsidRPr="006C35FB">
        <w:rPr>
          <w:lang w:val="it-IT"/>
        </w:rPr>
        <w:t xml:space="preserve">da un lato </w:t>
      </w:r>
      <w:r w:rsidR="09FF3316" w:rsidRPr="006C35FB">
        <w:rPr>
          <w:lang w:val="it-IT"/>
        </w:rPr>
        <w:t>la</w:t>
      </w:r>
      <w:r w:rsidR="2EA00333" w:rsidRPr="006C35FB">
        <w:rPr>
          <w:lang w:val="it-IT"/>
        </w:rPr>
        <w:t xml:space="preserve"> </w:t>
      </w:r>
      <w:r w:rsidR="3DFDA806" w:rsidRPr="006C35FB">
        <w:rPr>
          <w:lang w:val="it-IT"/>
        </w:rPr>
        <w:t xml:space="preserve">storia della filosofia è stata </w:t>
      </w:r>
      <w:r w:rsidR="0F3D10C6" w:rsidRPr="006C35FB">
        <w:rPr>
          <w:lang w:val="it-IT"/>
        </w:rPr>
        <w:t xml:space="preserve">segnata e </w:t>
      </w:r>
      <w:r w:rsidR="5CFDE89B" w:rsidRPr="006C35FB">
        <w:rPr>
          <w:lang w:val="it-IT"/>
        </w:rPr>
        <w:t xml:space="preserve">definita </w:t>
      </w:r>
      <w:r w:rsidR="09FF3316" w:rsidRPr="006C35FB">
        <w:rPr>
          <w:lang w:val="it-IT"/>
        </w:rPr>
        <w:t>dall’esclusione</w:t>
      </w:r>
      <w:r w:rsidR="001915B1" w:rsidRPr="006C35FB">
        <w:rPr>
          <w:lang w:val="it-IT"/>
        </w:rPr>
        <w:t xml:space="preserve"> di </w:t>
      </w:r>
      <w:r w:rsidR="004806D0" w:rsidRPr="006C35FB">
        <w:rPr>
          <w:lang w:val="it-IT"/>
        </w:rPr>
        <w:t xml:space="preserve">pratiche, </w:t>
      </w:r>
      <w:r w:rsidR="00F775FF" w:rsidRPr="006C35FB">
        <w:rPr>
          <w:lang w:val="it-IT"/>
        </w:rPr>
        <w:t>idee</w:t>
      </w:r>
      <w:r w:rsidR="004806D0" w:rsidRPr="006C35FB">
        <w:rPr>
          <w:lang w:val="it-IT"/>
        </w:rPr>
        <w:t xml:space="preserve"> e</w:t>
      </w:r>
      <w:r w:rsidR="00C44A3C" w:rsidRPr="006C35FB">
        <w:rPr>
          <w:lang w:val="it-IT"/>
        </w:rPr>
        <w:t xml:space="preserve"> addirittura</w:t>
      </w:r>
      <w:r w:rsidR="004806D0" w:rsidRPr="006C35FB">
        <w:rPr>
          <w:lang w:val="it-IT"/>
        </w:rPr>
        <w:t xml:space="preserve"> </w:t>
      </w:r>
      <w:r w:rsidR="332DE5EF" w:rsidRPr="006C35FB">
        <w:rPr>
          <w:lang w:val="it-IT"/>
        </w:rPr>
        <w:t>intere tradizioni</w:t>
      </w:r>
      <w:r w:rsidR="3DC922A0" w:rsidRPr="006C35FB">
        <w:rPr>
          <w:lang w:val="it-IT"/>
        </w:rPr>
        <w:t xml:space="preserve"> </w:t>
      </w:r>
      <w:r w:rsidR="6FC7B396" w:rsidRPr="006C35FB">
        <w:rPr>
          <w:lang w:val="it-IT"/>
        </w:rPr>
        <w:t xml:space="preserve">di </w:t>
      </w:r>
      <w:r w:rsidR="3E859CAB" w:rsidRPr="006C35FB">
        <w:rPr>
          <w:lang w:val="it-IT"/>
        </w:rPr>
        <w:t xml:space="preserve">pensiero </w:t>
      </w:r>
      <w:r w:rsidR="2AFD5E6C" w:rsidRPr="006C35FB">
        <w:rPr>
          <w:lang w:val="it-IT"/>
        </w:rPr>
        <w:t>non-</w:t>
      </w:r>
      <w:r w:rsidR="40E9616D" w:rsidRPr="006C35FB">
        <w:rPr>
          <w:lang w:val="it-IT"/>
        </w:rPr>
        <w:t>occidentale</w:t>
      </w:r>
      <w:r w:rsidR="00F7364C" w:rsidRPr="006C35FB">
        <w:rPr>
          <w:lang w:val="it-IT"/>
        </w:rPr>
        <w:t>, dall’altro</w:t>
      </w:r>
      <w:r w:rsidR="0012662B" w:rsidRPr="006C35FB">
        <w:rPr>
          <w:lang w:val="it-IT"/>
        </w:rPr>
        <w:t xml:space="preserve"> il concetto di “universale”</w:t>
      </w:r>
      <w:r w:rsidR="00A45D06" w:rsidRPr="006C35FB">
        <w:rPr>
          <w:lang w:val="it-IT"/>
        </w:rPr>
        <w:t xml:space="preserve"> è inestricabilmente connesso alla questione, quantomai contemporanea, dei presupposti e delle conseguenze della </w:t>
      </w:r>
      <w:r w:rsidR="00A45D06" w:rsidRPr="006C35FB">
        <w:rPr>
          <w:lang w:val="it-IT"/>
        </w:rPr>
        <w:lastRenderedPageBreak/>
        <w:t xml:space="preserve">globalizzazione. Come arguisce </w:t>
      </w:r>
      <w:r w:rsidR="007A2B8A" w:rsidRPr="006C35FB">
        <w:rPr>
          <w:lang w:val="it-IT"/>
        </w:rPr>
        <w:t>François Jullien</w:t>
      </w:r>
      <w:r w:rsidR="00A45D06" w:rsidRPr="006C35FB">
        <w:rPr>
          <w:lang w:val="it-IT"/>
        </w:rPr>
        <w:t xml:space="preserve">, nel processo di globalizzazione istanze culturalmente determinate sono assolutizzate in modo da essere globalmente intelligibili, essendo tuttavia disincarnate </w:t>
      </w:r>
      <w:r w:rsidR="00C1559A" w:rsidRPr="006C35FB">
        <w:rPr>
          <w:lang w:val="it-IT"/>
        </w:rPr>
        <w:t xml:space="preserve">– e così anche la nostra comprensione di esse – </w:t>
      </w:r>
      <w:r w:rsidR="00A45D06" w:rsidRPr="006C35FB">
        <w:rPr>
          <w:lang w:val="it-IT"/>
        </w:rPr>
        <w:t xml:space="preserve">dall’orizzonte culturale e linguistico dal quale erano emerse. Per esempio, se da un lato concetti come “essere”, “brahman”, “tao” possono essere considerati come </w:t>
      </w:r>
      <w:r w:rsidR="00A45D06" w:rsidRPr="006C35FB">
        <w:rPr>
          <w:i/>
          <w:iCs/>
          <w:lang w:val="it-IT"/>
        </w:rPr>
        <w:t>omeomorfici</w:t>
      </w:r>
      <w:r w:rsidR="00A45D06" w:rsidRPr="006C35FB">
        <w:rPr>
          <w:lang w:val="it-IT"/>
        </w:rPr>
        <w:t xml:space="preserve"> (</w:t>
      </w:r>
      <w:proofErr w:type="spellStart"/>
      <w:r w:rsidR="00A45D06" w:rsidRPr="006C35FB">
        <w:rPr>
          <w:lang w:val="it-IT"/>
        </w:rPr>
        <w:t>Panikkar</w:t>
      </w:r>
      <w:proofErr w:type="spellEnd"/>
      <w:r w:rsidR="00A45D06" w:rsidRPr="006C35FB">
        <w:rPr>
          <w:lang w:val="it-IT"/>
        </w:rPr>
        <w:t xml:space="preserve">) – </w:t>
      </w:r>
      <w:proofErr w:type="gramStart"/>
      <w:r w:rsidR="00A45D06" w:rsidRPr="006C35FB">
        <w:rPr>
          <w:lang w:val="it-IT"/>
        </w:rPr>
        <w:t>cioè</w:t>
      </w:r>
      <w:proofErr w:type="gramEnd"/>
      <w:r w:rsidR="00A45D06" w:rsidRPr="006C35FB">
        <w:rPr>
          <w:lang w:val="it-IT"/>
        </w:rPr>
        <w:t xml:space="preserve"> tali da svolgere funzioni analoghe nei rispettivi contesti – </w:t>
      </w:r>
      <w:r w:rsidR="00174EFF" w:rsidRPr="006C35FB">
        <w:rPr>
          <w:lang w:val="it-IT"/>
        </w:rPr>
        <w:t xml:space="preserve">dall’altro lato non possiamo continuare a negare lo </w:t>
      </w:r>
      <w:r w:rsidR="00174EFF" w:rsidRPr="006C35FB">
        <w:rPr>
          <w:i/>
          <w:iCs/>
          <w:lang w:val="it-IT"/>
        </w:rPr>
        <w:t>scarto</w:t>
      </w:r>
      <w:r w:rsidR="00174EFF" w:rsidRPr="006C35FB">
        <w:rPr>
          <w:lang w:val="it-IT"/>
        </w:rPr>
        <w:t xml:space="preserve"> irriducibile (Jullien) che</w:t>
      </w:r>
      <w:r w:rsidR="00C1559A" w:rsidRPr="006C35FB">
        <w:rPr>
          <w:lang w:val="it-IT"/>
        </w:rPr>
        <w:t>,</w:t>
      </w:r>
      <w:r w:rsidR="00174EFF" w:rsidRPr="006C35FB">
        <w:rPr>
          <w:lang w:val="it-IT"/>
        </w:rPr>
        <w:t xml:space="preserve"> </w:t>
      </w:r>
      <w:r w:rsidR="00C1559A" w:rsidRPr="006C35FB">
        <w:rPr>
          <w:lang w:val="it-IT"/>
        </w:rPr>
        <w:t>rendendoli</w:t>
      </w:r>
      <w:r w:rsidR="00174EFF" w:rsidRPr="006C35FB">
        <w:rPr>
          <w:lang w:val="it-IT"/>
        </w:rPr>
        <w:t xml:space="preserve"> l’uno incommensurabile all’altro, </w:t>
      </w:r>
      <w:r w:rsidR="00C1559A" w:rsidRPr="006C35FB">
        <w:rPr>
          <w:lang w:val="it-IT"/>
        </w:rPr>
        <w:t>de</w:t>
      </w:r>
      <w:r w:rsidR="00174EFF" w:rsidRPr="006C35FB">
        <w:rPr>
          <w:lang w:val="it-IT"/>
        </w:rPr>
        <w:t xml:space="preserve">legittima la pretesa di universalità di ciascuno. </w:t>
      </w:r>
    </w:p>
    <w:p w14:paraId="3832AF21" w14:textId="5D500F91" w:rsidR="00046CAB" w:rsidRPr="006C35FB" w:rsidRDefault="00046CAB" w:rsidP="00C35231">
      <w:pPr>
        <w:pStyle w:val="Testo"/>
        <w:spacing w:line="400" w:lineRule="exact"/>
        <w:rPr>
          <w:lang w:val="it-IT"/>
        </w:rPr>
      </w:pPr>
      <w:r w:rsidRPr="006C35FB">
        <w:rPr>
          <w:lang w:val="it-IT"/>
        </w:rPr>
        <w:t xml:space="preserve">Come ha suggerito Jacques Derrida alla fine del XX secolo, la metafisica non è che una “mitologia bianca” i cui concetti fondamentali sono metafore ormai consunte, usurate. </w:t>
      </w:r>
      <w:r w:rsidR="00C1559A" w:rsidRPr="006C35FB">
        <w:rPr>
          <w:lang w:val="it-IT"/>
        </w:rPr>
        <w:t>Il</w:t>
      </w:r>
      <w:r w:rsidRPr="006C35FB">
        <w:rPr>
          <w:lang w:val="it-IT"/>
        </w:rPr>
        <w:t xml:space="preserve"> compito più urgente della filosofia</w:t>
      </w:r>
      <w:r w:rsidR="00C1559A" w:rsidRPr="006C35FB">
        <w:rPr>
          <w:lang w:val="it-IT"/>
        </w:rPr>
        <w:t>, tuttavia,</w:t>
      </w:r>
      <w:r w:rsidRPr="006C35FB">
        <w:rPr>
          <w:lang w:val="it-IT"/>
        </w:rPr>
        <w:t xml:space="preserve"> non è semplicemente quello di decostruire tali concetti, ma anche e soprattutto quello di esplorare la </w:t>
      </w:r>
      <w:r w:rsidR="00C1559A" w:rsidRPr="006C35FB">
        <w:rPr>
          <w:lang w:val="it-IT"/>
        </w:rPr>
        <w:t xml:space="preserve">pregnanza e la plasticità </w:t>
      </w:r>
      <w:r w:rsidRPr="006C35FB">
        <w:rPr>
          <w:lang w:val="it-IT"/>
        </w:rPr>
        <w:t>dei loro significati</w:t>
      </w:r>
      <w:r w:rsidR="004D2FE2" w:rsidRPr="006C35FB">
        <w:rPr>
          <w:lang w:val="it-IT"/>
        </w:rPr>
        <w:t xml:space="preserve"> particolari</w:t>
      </w:r>
      <w:r w:rsidRPr="006C35FB">
        <w:rPr>
          <w:lang w:val="it-IT"/>
        </w:rPr>
        <w:t xml:space="preserve"> così da riconfigurarli pluralizz</w:t>
      </w:r>
      <w:r w:rsidR="004D2FE2" w:rsidRPr="006C35FB">
        <w:rPr>
          <w:lang w:val="it-IT"/>
        </w:rPr>
        <w:t>andol</w:t>
      </w:r>
      <w:r w:rsidRPr="006C35FB">
        <w:rPr>
          <w:lang w:val="it-IT"/>
        </w:rPr>
        <w:t>i.</w:t>
      </w:r>
    </w:p>
    <w:p w14:paraId="2C9626E4" w14:textId="295D7BB4" w:rsidR="00C1559A" w:rsidRPr="003C022A" w:rsidRDefault="00C1559A" w:rsidP="00C35231">
      <w:pPr>
        <w:pStyle w:val="Testo"/>
        <w:spacing w:line="400" w:lineRule="exact"/>
        <w:rPr>
          <w:lang w:val="it-IT"/>
        </w:rPr>
      </w:pPr>
      <w:r w:rsidRPr="006C35FB">
        <w:rPr>
          <w:lang w:val="it-IT"/>
        </w:rPr>
        <w:t xml:space="preserve">Negli ultimi anni, filosofi come Carlo Sini in Italia, François Jullien in Francia e Franz Wimmer nel mondo di lingua tedesca hanno sviluppato questa intuizione traendone fondamentali conseguenze, tutti concordi nel rilevare che la filosofia ha realizzato e accettato molto lentamente – spesso con riserve – che la pretesa dell’universalità delle proprie istanze non può più </w:t>
      </w:r>
      <w:r w:rsidRPr="003C022A">
        <w:rPr>
          <w:lang w:val="it-IT"/>
        </w:rPr>
        <w:t xml:space="preserve">essere data per scontata. </w:t>
      </w:r>
    </w:p>
    <w:p w14:paraId="1A1BDCB7" w14:textId="20D10E1A" w:rsidR="00C1559A" w:rsidRPr="003C022A" w:rsidRDefault="00C1559A" w:rsidP="00C35231">
      <w:pPr>
        <w:pStyle w:val="Testo"/>
        <w:spacing w:line="400" w:lineRule="exact"/>
        <w:rPr>
          <w:lang w:val="it-IT"/>
        </w:rPr>
      </w:pPr>
      <w:r w:rsidRPr="003C022A">
        <w:rPr>
          <w:lang w:val="it-IT"/>
        </w:rPr>
        <w:t>Può il concetto di universale essere ancora, esso stesso, universale?</w:t>
      </w:r>
    </w:p>
    <w:p w14:paraId="6BA54D1F" w14:textId="77777777" w:rsidR="002B6ACB" w:rsidRDefault="000A6F6B" w:rsidP="00C35231">
      <w:pPr>
        <w:pStyle w:val="Testo"/>
        <w:spacing w:line="400" w:lineRule="exact"/>
        <w:rPr>
          <w:lang w:val="it-IT"/>
        </w:rPr>
      </w:pPr>
      <w:r w:rsidRPr="003C022A">
        <w:rPr>
          <w:lang w:val="it-IT"/>
        </w:rPr>
        <w:t>Gli articoli raccolti in questo doppio numero si misurano con tali questioni secondo una pluralità di metodologie, riferimenti disciplinari e orizzonti speculativi.</w:t>
      </w:r>
    </w:p>
    <w:p w14:paraId="1B9FE46F" w14:textId="77777777" w:rsidR="00A24D18" w:rsidRPr="00A24D18" w:rsidRDefault="00A24D18" w:rsidP="00A24D18">
      <w:pPr>
        <w:pStyle w:val="Testo"/>
        <w:spacing w:line="400" w:lineRule="exact"/>
        <w:rPr>
          <w:lang w:val="it-IT"/>
        </w:rPr>
      </w:pPr>
      <w:r w:rsidRPr="00A24D18">
        <w:rPr>
          <w:lang w:val="it-IT"/>
        </w:rPr>
        <w:t xml:space="preserve">La seconda parte del numero, che qui presentiamo, si apre con l’articolo di </w:t>
      </w:r>
      <w:proofErr w:type="spellStart"/>
      <w:r w:rsidRPr="00A24D18">
        <w:rPr>
          <w:lang w:val="it-IT"/>
        </w:rPr>
        <w:t>Íris</w:t>
      </w:r>
      <w:proofErr w:type="spellEnd"/>
      <w:r w:rsidRPr="00A24D18">
        <w:rPr>
          <w:lang w:val="it-IT"/>
        </w:rPr>
        <w:t xml:space="preserve"> </w:t>
      </w:r>
      <w:proofErr w:type="spellStart"/>
      <w:r w:rsidRPr="00A24D18">
        <w:rPr>
          <w:lang w:val="it-IT"/>
        </w:rPr>
        <w:t>Fátima</w:t>
      </w:r>
      <w:proofErr w:type="spellEnd"/>
      <w:r w:rsidRPr="00A24D18">
        <w:rPr>
          <w:lang w:val="it-IT"/>
        </w:rPr>
        <w:t xml:space="preserve"> da Silva Uribe: l’autrice affronta il tema del rapporto tra l’io e l’</w:t>
      </w:r>
      <w:r w:rsidRPr="0032315E">
        <w:rPr>
          <w:i/>
          <w:lang w:val="it-IT"/>
        </w:rPr>
        <w:t>altro</w:t>
      </w:r>
      <w:r w:rsidRPr="00A24D18">
        <w:rPr>
          <w:lang w:val="it-IT"/>
        </w:rPr>
        <w:t xml:space="preserve"> all’interno di un’ottica interculturale e assieme attenta alla questione delle voci silenziate, al fine di decostruire lo sguardo monoculturale e sostituirvi una comprensione polifonica nella quale tutte le voci possano esprimersi e assieme intrecciarsi. Particolare rilievo è in tal senso assegnato dall’autrice alla proposta di Fornet-Betancourt nel contesto della filosofia </w:t>
      </w:r>
      <w:proofErr w:type="gramStart"/>
      <w:r w:rsidRPr="00A24D18">
        <w:rPr>
          <w:lang w:val="it-IT"/>
        </w:rPr>
        <w:t>latinoamericana</w:t>
      </w:r>
      <w:proofErr w:type="gramEnd"/>
      <w:r w:rsidRPr="00A24D18">
        <w:rPr>
          <w:lang w:val="it-IT"/>
        </w:rPr>
        <w:t>.</w:t>
      </w:r>
    </w:p>
    <w:p w14:paraId="600B2BF9" w14:textId="77777777" w:rsidR="00A24D18" w:rsidRPr="00A24D18" w:rsidRDefault="00A24D18" w:rsidP="00A24D18">
      <w:pPr>
        <w:pStyle w:val="Testo"/>
        <w:spacing w:line="400" w:lineRule="exact"/>
        <w:rPr>
          <w:lang w:val="it-IT"/>
        </w:rPr>
      </w:pPr>
      <w:r w:rsidRPr="00A24D18">
        <w:rPr>
          <w:lang w:val="it-IT"/>
        </w:rPr>
        <w:t xml:space="preserve">Chiara Robbiano sviluppa un concetto originale, quello cioè di </w:t>
      </w:r>
      <w:r w:rsidRPr="00CA0AA9">
        <w:rPr>
          <w:i/>
          <w:lang w:val="it-IT"/>
        </w:rPr>
        <w:t>decentramento</w:t>
      </w:r>
      <w:r w:rsidRPr="00A24D18">
        <w:rPr>
          <w:lang w:val="it-IT"/>
        </w:rPr>
        <w:t xml:space="preserve">, definendolo come un “universale per questo tempo e luogo”, al fine di rimeditare la </w:t>
      </w:r>
      <w:r w:rsidRPr="00A24D18">
        <w:rPr>
          <w:lang w:val="it-IT"/>
        </w:rPr>
        <w:lastRenderedPageBreak/>
        <w:t>nozione di dialogo. In particolare, avvalendosi dell’apparato concettuale messo a disposizione</w:t>
      </w:r>
      <w:r w:rsidRPr="00A24D18">
        <w:rPr>
          <w:rFonts w:hint="eastAsia"/>
          <w:lang w:val="it-IT"/>
        </w:rPr>
        <w:t xml:space="preserve"> dal filosofo giapponese medievale D</w:t>
      </w:r>
      <w:r w:rsidRPr="00A24D18">
        <w:rPr>
          <w:rFonts w:ascii="Cambria" w:hAnsi="Cambria" w:cs="Cambria"/>
          <w:lang w:val="it-IT"/>
        </w:rPr>
        <w:t>ō</w:t>
      </w:r>
      <w:r w:rsidRPr="00A24D18">
        <w:rPr>
          <w:rFonts w:hint="eastAsia"/>
          <w:lang w:val="it-IT"/>
        </w:rPr>
        <w:t>gen, l</w:t>
      </w:r>
      <w:r w:rsidRPr="00A24D18">
        <w:rPr>
          <w:rFonts w:hint="eastAsia"/>
          <w:lang w:val="it-IT"/>
        </w:rPr>
        <w:t>’</w:t>
      </w:r>
      <w:r w:rsidRPr="00A24D18">
        <w:rPr>
          <w:rFonts w:hint="eastAsia"/>
          <w:lang w:val="it-IT"/>
        </w:rPr>
        <w:t>autrice si concentra sul dialogo tra persone neurodivergenti nello spettro autistico e persone cosiddette neurotipiche. All</w:t>
      </w:r>
      <w:r w:rsidRPr="00A24D18">
        <w:rPr>
          <w:rFonts w:hint="eastAsia"/>
          <w:lang w:val="it-IT"/>
        </w:rPr>
        <w:t>’</w:t>
      </w:r>
      <w:r w:rsidRPr="00A24D18">
        <w:rPr>
          <w:rFonts w:hint="eastAsia"/>
          <w:lang w:val="it-IT"/>
        </w:rPr>
        <w:t>interno di una comunità, sostiene in conclusione l</w:t>
      </w:r>
      <w:r w:rsidRPr="00A24D18">
        <w:rPr>
          <w:rFonts w:hint="eastAsia"/>
          <w:lang w:val="it-IT"/>
        </w:rPr>
        <w:t>’</w:t>
      </w:r>
      <w:r w:rsidRPr="00A24D18">
        <w:rPr>
          <w:rFonts w:hint="eastAsia"/>
          <w:lang w:val="it-IT"/>
        </w:rPr>
        <w:t xml:space="preserve">autrice, la diversità deve diventare </w:t>
      </w:r>
      <w:r w:rsidRPr="00A24D18">
        <w:rPr>
          <w:lang w:val="it-IT"/>
        </w:rPr>
        <w:t>una pratica quotidiana, e non limitarsi ad essere uno strumento del pensiero.</w:t>
      </w:r>
    </w:p>
    <w:p w14:paraId="27A2CB65" w14:textId="77777777" w:rsidR="00A24D18" w:rsidRPr="00A24D18" w:rsidRDefault="00A24D18" w:rsidP="00A24D18">
      <w:pPr>
        <w:pStyle w:val="Testo"/>
        <w:spacing w:line="400" w:lineRule="exact"/>
        <w:rPr>
          <w:lang w:val="it-IT"/>
        </w:rPr>
      </w:pPr>
      <w:r w:rsidRPr="00A24D18">
        <w:rPr>
          <w:lang w:val="it-IT"/>
        </w:rPr>
        <w:t xml:space="preserve">Il contributo di Rudi Capra si concentra sui concetti di gioco ed eudemonismo, esplorando gli elementi di prossimità tra le filosofie di </w:t>
      </w:r>
      <w:proofErr w:type="spellStart"/>
      <w:r w:rsidRPr="00A24D18">
        <w:rPr>
          <w:lang w:val="it-IT"/>
        </w:rPr>
        <w:t>Zhuangzi</w:t>
      </w:r>
      <w:proofErr w:type="spellEnd"/>
      <w:r w:rsidRPr="00A24D18">
        <w:rPr>
          <w:lang w:val="it-IT"/>
        </w:rPr>
        <w:t xml:space="preserve"> e </w:t>
      </w:r>
      <w:proofErr w:type="spellStart"/>
      <w:r w:rsidRPr="00A24D18">
        <w:rPr>
          <w:lang w:val="it-IT"/>
        </w:rPr>
        <w:t>Aristippo</w:t>
      </w:r>
      <w:proofErr w:type="spellEnd"/>
      <w:r w:rsidRPr="00A24D18">
        <w:rPr>
          <w:lang w:val="it-IT"/>
        </w:rPr>
        <w:t>. La nozione attorno alla quale gravita la riflessione dell’autore a partire da questi riferimenti, ai quali si aggiunge, in una comprensione fortemente interdisciplinare, la psicobiologia del gioco, è quella di sé ludico. In conclusione, Capra indaga la possibilità di pensare un “</w:t>
      </w:r>
      <w:r w:rsidRPr="00E84E73">
        <w:rPr>
          <w:i/>
          <w:lang w:val="it-IT"/>
        </w:rPr>
        <w:t>eudemonismo universale</w:t>
      </w:r>
      <w:r w:rsidRPr="00A24D18">
        <w:rPr>
          <w:lang w:val="it-IT"/>
        </w:rPr>
        <w:t>” fondata sull’universalità dell’esperienza umana.</w:t>
      </w:r>
    </w:p>
    <w:p w14:paraId="2B61B6A9" w14:textId="77777777" w:rsidR="00A24D18" w:rsidRPr="00A24D18" w:rsidRDefault="00A24D18" w:rsidP="00A24D18">
      <w:pPr>
        <w:pStyle w:val="Testo"/>
        <w:spacing w:line="400" w:lineRule="exact"/>
        <w:rPr>
          <w:lang w:val="it-IT"/>
        </w:rPr>
      </w:pPr>
      <w:r w:rsidRPr="00A24D18">
        <w:rPr>
          <w:rFonts w:hint="eastAsia"/>
          <w:lang w:val="it-IT"/>
        </w:rPr>
        <w:t xml:space="preserve">Felipe Ferrari </w:t>
      </w:r>
      <w:proofErr w:type="spellStart"/>
      <w:r w:rsidRPr="00A24D18">
        <w:rPr>
          <w:rFonts w:hint="eastAsia"/>
          <w:lang w:val="it-IT"/>
        </w:rPr>
        <w:t>Gonçalves</w:t>
      </w:r>
      <w:proofErr w:type="spellEnd"/>
      <w:r w:rsidRPr="00A24D18">
        <w:rPr>
          <w:rFonts w:hint="eastAsia"/>
          <w:lang w:val="it-IT"/>
        </w:rPr>
        <w:t xml:space="preserve"> ricostruisce le prestazioni filosofiche molteplici della nozione di </w:t>
      </w:r>
      <w:r w:rsidRPr="00A24D18">
        <w:rPr>
          <w:rFonts w:hint="eastAsia"/>
          <w:lang w:val="it-IT"/>
        </w:rPr>
        <w:t>“</w:t>
      </w:r>
      <w:r w:rsidRPr="001D0739">
        <w:rPr>
          <w:rFonts w:hint="eastAsia"/>
          <w:lang w:val="it-IT"/>
        </w:rPr>
        <w:t>basho</w:t>
      </w:r>
      <w:r w:rsidRPr="00A24D18">
        <w:rPr>
          <w:rFonts w:hint="eastAsia"/>
          <w:lang w:val="it-IT"/>
        </w:rPr>
        <w:t>”</w:t>
      </w:r>
      <w:r w:rsidRPr="00A24D18">
        <w:rPr>
          <w:rFonts w:hint="eastAsia"/>
          <w:lang w:val="it-IT"/>
        </w:rPr>
        <w:t xml:space="preserve"> nell</w:t>
      </w:r>
      <w:r w:rsidRPr="00A24D18">
        <w:rPr>
          <w:rFonts w:hint="eastAsia"/>
          <w:lang w:val="it-IT"/>
        </w:rPr>
        <w:t>’</w:t>
      </w:r>
      <w:r w:rsidRPr="00A24D18">
        <w:rPr>
          <w:rFonts w:hint="eastAsia"/>
          <w:lang w:val="it-IT"/>
        </w:rPr>
        <w:t>opera del filosofo giapponese Kitar</w:t>
      </w:r>
      <w:r w:rsidRPr="00A24D18">
        <w:rPr>
          <w:rFonts w:ascii="Cambria" w:hAnsi="Cambria" w:cs="Cambria"/>
          <w:lang w:val="it-IT"/>
        </w:rPr>
        <w:t>ō</w:t>
      </w:r>
      <w:r w:rsidRPr="00A24D18">
        <w:rPr>
          <w:rFonts w:hint="eastAsia"/>
          <w:lang w:val="it-IT"/>
        </w:rPr>
        <w:t xml:space="preserve"> Nishida. Avvalendosi di una dettagliata analisi dei termini fondamentali del pensiero </w:t>
      </w:r>
      <w:proofErr w:type="spellStart"/>
      <w:r w:rsidRPr="00A24D18">
        <w:rPr>
          <w:rFonts w:hint="eastAsia"/>
          <w:lang w:val="it-IT"/>
        </w:rPr>
        <w:t>nishidiano</w:t>
      </w:r>
      <w:proofErr w:type="spellEnd"/>
      <w:r w:rsidRPr="00A24D18">
        <w:rPr>
          <w:rFonts w:hint="eastAsia"/>
          <w:lang w:val="it-IT"/>
        </w:rPr>
        <w:t xml:space="preserve">, Ferrari mostra </w:t>
      </w:r>
      <w:r w:rsidRPr="00A24D18">
        <w:rPr>
          <w:lang w:val="it-IT"/>
        </w:rPr>
        <w:t xml:space="preserve">come “basho” indica precisamente il </w:t>
      </w:r>
      <w:r w:rsidRPr="001D0739">
        <w:rPr>
          <w:i/>
          <w:lang w:val="it-IT"/>
        </w:rPr>
        <w:t>luogo</w:t>
      </w:r>
      <w:r w:rsidRPr="00A24D18">
        <w:rPr>
          <w:lang w:val="it-IT"/>
        </w:rPr>
        <w:t xml:space="preserve"> in cui gli universali sono espressi o proiettati come fenomeni per il sé che osserva. Questa definizione viene impiegata anche per riflettere sul significato dei termini impiegati dalla tradizione occidentale per esprimere il luogo e lo spazio.</w:t>
      </w:r>
    </w:p>
    <w:p w14:paraId="5EA94A7C" w14:textId="77777777" w:rsidR="00A24D18" w:rsidRPr="00A24D18" w:rsidRDefault="00A24D18" w:rsidP="00A24D18">
      <w:pPr>
        <w:pStyle w:val="Testo"/>
        <w:spacing w:line="400" w:lineRule="exact"/>
        <w:rPr>
          <w:lang w:val="it-IT"/>
        </w:rPr>
      </w:pPr>
      <w:r w:rsidRPr="00A24D18">
        <w:rPr>
          <w:lang w:val="it-IT"/>
        </w:rPr>
        <w:t xml:space="preserve">Anna Ruggeri indaga la relazione tra l’universale e il fenomenico a partire dal pensiero di </w:t>
      </w:r>
      <w:proofErr w:type="spellStart"/>
      <w:r w:rsidRPr="00A24D18">
        <w:rPr>
          <w:lang w:val="it-IT"/>
        </w:rPr>
        <w:t>Hakuin</w:t>
      </w:r>
      <w:proofErr w:type="spellEnd"/>
      <w:r w:rsidRPr="00A24D18">
        <w:rPr>
          <w:lang w:val="it-IT"/>
        </w:rPr>
        <w:t>, il riformatore della scuola zen giapponese Rinzai. In particolare, l’autrice affronta la questione a partire dalla dimensione del sé, soffermandosi sull’esp</w:t>
      </w:r>
      <w:r w:rsidRPr="00A24D18">
        <w:rPr>
          <w:rFonts w:hint="eastAsia"/>
          <w:lang w:val="it-IT"/>
        </w:rPr>
        <w:t>erienza, fondamentale nell</w:t>
      </w:r>
      <w:r w:rsidRPr="00A24D18">
        <w:rPr>
          <w:rFonts w:hint="eastAsia"/>
          <w:lang w:val="it-IT"/>
        </w:rPr>
        <w:t>’</w:t>
      </w:r>
      <w:r w:rsidRPr="00A24D18">
        <w:rPr>
          <w:rFonts w:hint="eastAsia"/>
          <w:lang w:val="it-IT"/>
        </w:rPr>
        <w:t xml:space="preserve">insegnamento di </w:t>
      </w:r>
      <w:proofErr w:type="spellStart"/>
      <w:r w:rsidRPr="00A24D18">
        <w:rPr>
          <w:rFonts w:hint="eastAsia"/>
          <w:lang w:val="it-IT"/>
        </w:rPr>
        <w:t>Hakuin</w:t>
      </w:r>
      <w:proofErr w:type="spellEnd"/>
      <w:r w:rsidRPr="00A24D18">
        <w:rPr>
          <w:rFonts w:hint="eastAsia"/>
          <w:lang w:val="it-IT"/>
        </w:rPr>
        <w:t xml:space="preserve"> e dello zen in senso lato, del </w:t>
      </w:r>
      <w:r w:rsidRPr="00FE018B">
        <w:rPr>
          <w:rFonts w:hint="eastAsia"/>
          <w:i/>
          <w:lang w:val="it-IT"/>
        </w:rPr>
        <w:t>risveglio di sé</w:t>
      </w:r>
      <w:r w:rsidRPr="00A24D18">
        <w:rPr>
          <w:rFonts w:hint="eastAsia"/>
          <w:lang w:val="it-IT"/>
        </w:rPr>
        <w:t xml:space="preserve"> </w:t>
      </w:r>
      <w:r w:rsidRPr="00A24D18">
        <w:rPr>
          <w:rFonts w:hint="eastAsia"/>
          <w:lang w:val="it-IT"/>
        </w:rPr>
        <w:t>–</w:t>
      </w:r>
      <w:r w:rsidRPr="00A24D18">
        <w:rPr>
          <w:rFonts w:hint="eastAsia"/>
          <w:lang w:val="it-IT"/>
        </w:rPr>
        <w:t xml:space="preserve"> in giapponese </w:t>
      </w:r>
      <w:proofErr w:type="spellStart"/>
      <w:r w:rsidRPr="00A24D18">
        <w:rPr>
          <w:rFonts w:hint="eastAsia"/>
          <w:lang w:val="it-IT"/>
        </w:rPr>
        <w:t>kensh</w:t>
      </w:r>
      <w:r w:rsidRPr="00A24D18">
        <w:rPr>
          <w:rFonts w:ascii="Cambria" w:hAnsi="Cambria" w:cs="Cambria"/>
          <w:lang w:val="it-IT"/>
        </w:rPr>
        <w:t>ō</w:t>
      </w:r>
      <w:proofErr w:type="spellEnd"/>
      <w:r w:rsidRPr="00A24D18">
        <w:rPr>
          <w:rFonts w:hint="eastAsia"/>
          <w:lang w:val="it-IT"/>
        </w:rPr>
        <w:t xml:space="preserve"> o satori. La relazione di compenetrazione di universale e fenomenico che avviene nel s</w:t>
      </w:r>
      <w:r w:rsidRPr="00A24D18">
        <w:rPr>
          <w:rFonts w:cs="Calisto MT"/>
          <w:lang w:val="it-IT"/>
        </w:rPr>
        <w:t>é</w:t>
      </w:r>
      <w:r w:rsidRPr="00A24D18">
        <w:rPr>
          <w:rFonts w:hint="eastAsia"/>
          <w:lang w:val="it-IT"/>
        </w:rPr>
        <w:t>, suggerisce infine Ruggeri, rievoca l</w:t>
      </w:r>
      <w:r w:rsidRPr="00A24D18">
        <w:rPr>
          <w:rFonts w:hint="eastAsia"/>
          <w:lang w:val="it-IT"/>
        </w:rPr>
        <w:t>’</w:t>
      </w:r>
      <w:r w:rsidRPr="00A24D18">
        <w:rPr>
          <w:rFonts w:hint="eastAsia"/>
          <w:lang w:val="it-IT"/>
        </w:rPr>
        <w:t>idea crist</w:t>
      </w:r>
      <w:r w:rsidRPr="00A24D18">
        <w:rPr>
          <w:lang w:val="it-IT"/>
        </w:rPr>
        <w:t xml:space="preserve">iana di </w:t>
      </w:r>
      <w:proofErr w:type="spellStart"/>
      <w:r w:rsidRPr="00A24D18">
        <w:rPr>
          <w:lang w:val="it-IT"/>
        </w:rPr>
        <w:t>circumincessio</w:t>
      </w:r>
      <w:proofErr w:type="spellEnd"/>
      <w:r w:rsidRPr="00A24D18">
        <w:rPr>
          <w:lang w:val="it-IT"/>
        </w:rPr>
        <w:t xml:space="preserve">. </w:t>
      </w:r>
    </w:p>
    <w:p w14:paraId="1F9B4FC4" w14:textId="77777777" w:rsidR="00A24D18" w:rsidRPr="00A24D18" w:rsidRDefault="00A24D18" w:rsidP="00A24D18">
      <w:pPr>
        <w:pStyle w:val="Testo"/>
        <w:spacing w:line="400" w:lineRule="exact"/>
        <w:rPr>
          <w:lang w:val="it-IT"/>
        </w:rPr>
      </w:pPr>
      <w:r w:rsidRPr="00A24D18">
        <w:rPr>
          <w:rFonts w:hint="eastAsia"/>
          <w:lang w:val="it-IT"/>
        </w:rPr>
        <w:t xml:space="preserve">Lucas Nascimento Machado indaga la possibilità di concepire la </w:t>
      </w:r>
      <w:r w:rsidRPr="00230B83">
        <w:rPr>
          <w:rFonts w:hint="eastAsia"/>
          <w:i/>
          <w:lang w:val="it-IT"/>
        </w:rPr>
        <w:t>dialettica</w:t>
      </w:r>
      <w:r w:rsidRPr="00A24D18">
        <w:rPr>
          <w:rFonts w:hint="eastAsia"/>
          <w:lang w:val="it-IT"/>
        </w:rPr>
        <w:t xml:space="preserve"> quale metodo per la filosofia interculturale. A tal proposito, egli impiega le risorse concettuali del pensiero di Hegel, N</w:t>
      </w:r>
      <w:r w:rsidRPr="00A24D18">
        <w:rPr>
          <w:rFonts w:ascii="Cambria" w:hAnsi="Cambria" w:cs="Cambria"/>
          <w:lang w:val="it-IT"/>
        </w:rPr>
        <w:t>ā</w:t>
      </w:r>
      <w:r w:rsidRPr="00A24D18">
        <w:rPr>
          <w:rFonts w:hint="eastAsia"/>
          <w:lang w:val="it-IT"/>
        </w:rPr>
        <w:t>g</w:t>
      </w:r>
      <w:r w:rsidRPr="00A24D18">
        <w:rPr>
          <w:rFonts w:ascii="Cambria" w:hAnsi="Cambria" w:cs="Cambria"/>
          <w:lang w:val="it-IT"/>
        </w:rPr>
        <w:t>ā</w:t>
      </w:r>
      <w:r w:rsidRPr="00A24D18">
        <w:rPr>
          <w:rFonts w:hint="eastAsia"/>
          <w:lang w:val="it-IT"/>
        </w:rPr>
        <w:t xml:space="preserve">rjuna e Nishida alla luce della nozione di orthafte </w:t>
      </w:r>
      <w:proofErr w:type="spellStart"/>
      <w:r w:rsidRPr="00A24D18">
        <w:rPr>
          <w:rFonts w:hint="eastAsia"/>
          <w:lang w:val="it-IT"/>
        </w:rPr>
        <w:t>Ortl</w:t>
      </w:r>
      <w:r w:rsidRPr="00A24D18">
        <w:rPr>
          <w:lang w:val="it-IT"/>
        </w:rPr>
        <w:t>ösigkeit</w:t>
      </w:r>
      <w:proofErr w:type="spellEnd"/>
      <w:r w:rsidRPr="00A24D18">
        <w:rPr>
          <w:lang w:val="it-IT"/>
        </w:rPr>
        <w:t xml:space="preserve"> proposta da </w:t>
      </w:r>
      <w:proofErr w:type="spellStart"/>
      <w:r w:rsidRPr="00A24D18">
        <w:rPr>
          <w:lang w:val="it-IT"/>
        </w:rPr>
        <w:t>Ram</w:t>
      </w:r>
      <w:proofErr w:type="spellEnd"/>
      <w:r w:rsidRPr="00A24D18">
        <w:rPr>
          <w:lang w:val="it-IT"/>
        </w:rPr>
        <w:t xml:space="preserve"> </w:t>
      </w:r>
      <w:proofErr w:type="spellStart"/>
      <w:r w:rsidRPr="00A24D18">
        <w:rPr>
          <w:lang w:val="it-IT"/>
        </w:rPr>
        <w:t>Adhar</w:t>
      </w:r>
      <w:proofErr w:type="spellEnd"/>
      <w:r w:rsidRPr="00A24D18">
        <w:rPr>
          <w:lang w:val="it-IT"/>
        </w:rPr>
        <w:t xml:space="preserve"> Mall. L’autore mostra, infine, come l’obiettivo della filosofia interculturale non è semplicemente quello di identificare </w:t>
      </w:r>
      <w:r w:rsidRPr="00A24D18">
        <w:rPr>
          <w:lang w:val="it-IT"/>
        </w:rPr>
        <w:lastRenderedPageBreak/>
        <w:t>elementi di differenza tra diverse tradizioni, bensì di rintracciare anche gli elementi di condivisione.</w:t>
      </w:r>
    </w:p>
    <w:p w14:paraId="7C05D18D" w14:textId="30F6C307" w:rsidR="00807B13" w:rsidRPr="006C35FB" w:rsidRDefault="00A24D18" w:rsidP="00C57F12">
      <w:pPr>
        <w:pStyle w:val="Testo"/>
        <w:spacing w:line="400" w:lineRule="exact"/>
        <w:rPr>
          <w:lang w:val="it-IT"/>
        </w:rPr>
      </w:pPr>
      <w:r w:rsidRPr="00A24D18">
        <w:rPr>
          <w:lang w:val="it-IT"/>
        </w:rPr>
        <w:t xml:space="preserve">Il contributo di Krisha </w:t>
      </w:r>
      <w:proofErr w:type="spellStart"/>
      <w:r w:rsidRPr="00A24D18">
        <w:rPr>
          <w:lang w:val="it-IT"/>
        </w:rPr>
        <w:t>Kops</w:t>
      </w:r>
      <w:proofErr w:type="spellEnd"/>
      <w:r w:rsidRPr="00A24D18">
        <w:rPr>
          <w:lang w:val="it-IT"/>
        </w:rPr>
        <w:t xml:space="preserve"> si propone di decostruire le categorie fondamentali dell’universalismo hindu avvalendosi delle risorse dispiegate dal pensiero di Jacques Derrida. </w:t>
      </w:r>
      <w:proofErr w:type="gramStart"/>
      <w:r w:rsidRPr="00A24D18">
        <w:rPr>
          <w:lang w:val="it-IT"/>
        </w:rPr>
        <w:t>La pretesa dell’universale,</w:t>
      </w:r>
      <w:proofErr w:type="gramEnd"/>
      <w:r w:rsidRPr="00A24D18">
        <w:rPr>
          <w:lang w:val="it-IT"/>
        </w:rPr>
        <w:t xml:space="preserve"> sostiene infatti l’autore, nasconde sempre un’origine particolare, per quanto ne sia o meno consapevole. In tal senso, come mostra l’autore, le riflessioni </w:t>
      </w:r>
      <w:proofErr w:type="spellStart"/>
      <w:r w:rsidRPr="00A24D18">
        <w:rPr>
          <w:lang w:val="it-IT"/>
        </w:rPr>
        <w:t>derridiane</w:t>
      </w:r>
      <w:proofErr w:type="spellEnd"/>
      <w:r w:rsidRPr="00A24D18">
        <w:rPr>
          <w:lang w:val="it-IT"/>
        </w:rPr>
        <w:t xml:space="preserve"> sul nazionalismo e la politica in generale possono svolgere un ruolo fecondo nel tentativo di comprendere e assieme decostruire </w:t>
      </w:r>
      <w:r w:rsidRPr="00BF23D6">
        <w:rPr>
          <w:i/>
          <w:lang w:val="it-IT"/>
        </w:rPr>
        <w:t>l’universalismo indiano post-coloniale</w:t>
      </w:r>
      <w:r w:rsidRPr="00A24D18">
        <w:rPr>
          <w:lang w:val="it-IT"/>
        </w:rPr>
        <w:t xml:space="preserve"> del </w:t>
      </w:r>
      <w:r w:rsidR="00BF23D6" w:rsidRPr="00A24D18">
        <w:rPr>
          <w:lang w:val="it-IT"/>
        </w:rPr>
        <w:t>XIX</w:t>
      </w:r>
      <w:r w:rsidRPr="00A24D18">
        <w:rPr>
          <w:lang w:val="it-IT"/>
        </w:rPr>
        <w:t xml:space="preserve"> e </w:t>
      </w:r>
      <w:r w:rsidR="00BF23D6">
        <w:rPr>
          <w:lang w:val="it-IT"/>
        </w:rPr>
        <w:t>XX</w:t>
      </w:r>
      <w:r w:rsidRPr="00A24D18">
        <w:rPr>
          <w:lang w:val="it-IT"/>
        </w:rPr>
        <w:t xml:space="preserve"> secolo.</w:t>
      </w:r>
      <w:r w:rsidR="000A6F6B" w:rsidRPr="003C022A">
        <w:rPr>
          <w:lang w:val="it-IT"/>
        </w:rPr>
        <w:t xml:space="preserve"> </w:t>
      </w:r>
    </w:p>
    <w:p w14:paraId="0AB6D610" w14:textId="77777777" w:rsidR="00C25BAF" w:rsidRPr="006C35FB" w:rsidRDefault="00C25BAF" w:rsidP="00081970">
      <w:pPr>
        <w:pStyle w:val="Testo"/>
        <w:rPr>
          <w:lang w:val="it-IT"/>
        </w:rPr>
      </w:pPr>
    </w:p>
    <w:p w14:paraId="27BBD495" w14:textId="50CBE386" w:rsidR="00C1559A" w:rsidRPr="006C35FB" w:rsidRDefault="00C1559A" w:rsidP="00081970">
      <w:pPr>
        <w:pStyle w:val="Testo"/>
        <w:rPr>
          <w:lang w:val="it-IT"/>
        </w:rPr>
      </w:pPr>
    </w:p>
    <w:p w14:paraId="27C885E7" w14:textId="693272B9" w:rsidR="6C07D724" w:rsidRPr="006C35FB" w:rsidRDefault="6C07D724" w:rsidP="00081970">
      <w:pPr>
        <w:pStyle w:val="Testo"/>
        <w:rPr>
          <w:lang w:val="it-IT"/>
        </w:rPr>
      </w:pPr>
    </w:p>
    <w:p w14:paraId="426EDA26" w14:textId="2A5E331B" w:rsidR="007012F0" w:rsidRPr="006C35FB" w:rsidRDefault="007012F0" w:rsidP="00081970">
      <w:pPr>
        <w:pStyle w:val="Bibliografia1"/>
        <w:ind w:firstLine="567"/>
        <w:rPr>
          <w:lang w:val="it-IT"/>
        </w:rPr>
      </w:pPr>
    </w:p>
    <w:p w14:paraId="26798301" w14:textId="6E0B9E74" w:rsidR="007012F0" w:rsidRPr="006C35FB" w:rsidRDefault="007012F0" w:rsidP="00081970">
      <w:pPr>
        <w:pStyle w:val="Testo"/>
        <w:rPr>
          <w:lang w:val="it-IT"/>
        </w:rPr>
      </w:pPr>
    </w:p>
    <w:p w14:paraId="51FCD0EF" w14:textId="77777777" w:rsidR="000A770C" w:rsidRPr="007978A5" w:rsidRDefault="000A770C" w:rsidP="00081970">
      <w:pPr>
        <w:spacing w:after="0"/>
        <w:ind w:firstLine="567"/>
        <w:contextualSpacing/>
        <w:rPr>
          <w:rFonts w:eastAsia="Times New Roman" w:cs="Times New Roman"/>
          <w:szCs w:val="24"/>
        </w:rPr>
      </w:pPr>
    </w:p>
    <w:p w14:paraId="66AA686C" w14:textId="5EE095F0" w:rsidR="5B71AB40" w:rsidRDefault="5B71AB40" w:rsidP="00081970">
      <w:pPr>
        <w:spacing w:after="0"/>
        <w:ind w:firstLine="567"/>
        <w:contextualSpacing/>
        <w:rPr>
          <w:b/>
          <w:i/>
        </w:rPr>
      </w:pPr>
    </w:p>
    <w:p w14:paraId="57F3D5FA" w14:textId="2CE6351B" w:rsidR="5B71AB40" w:rsidRDefault="5B71AB40" w:rsidP="00081970">
      <w:pPr>
        <w:spacing w:after="0"/>
        <w:ind w:firstLine="567"/>
        <w:contextualSpacing/>
        <w:rPr>
          <w:rFonts w:eastAsia="Times New Roman" w:cs="Times New Roman"/>
        </w:rPr>
      </w:pPr>
    </w:p>
    <w:p w14:paraId="0B2805A1" w14:textId="6E401582" w:rsidR="5B71AB40" w:rsidRDefault="5B71AB40" w:rsidP="00081970">
      <w:pPr>
        <w:spacing w:after="0"/>
        <w:ind w:firstLine="567"/>
        <w:contextualSpacing/>
        <w:rPr>
          <w:rFonts w:eastAsia="Times New Roman" w:cs="Times New Roman"/>
        </w:rPr>
      </w:pPr>
    </w:p>
    <w:p w14:paraId="206655FB" w14:textId="486A4208" w:rsidR="5B71AB40" w:rsidRDefault="5B71AB40" w:rsidP="00081970">
      <w:pPr>
        <w:spacing w:after="0"/>
        <w:ind w:firstLine="567"/>
        <w:contextualSpacing/>
        <w:rPr>
          <w:rFonts w:eastAsia="Times New Roman" w:cs="Times New Roman"/>
        </w:rPr>
      </w:pPr>
    </w:p>
    <w:p w14:paraId="2E7C19E1" w14:textId="15DF40A3" w:rsidR="5B71AB40" w:rsidRDefault="5B71AB40" w:rsidP="00081970">
      <w:pPr>
        <w:spacing w:after="0"/>
        <w:ind w:firstLine="567"/>
        <w:contextualSpacing/>
        <w:rPr>
          <w:rFonts w:eastAsia="Times New Roman" w:cs="Times New Roman"/>
        </w:rPr>
      </w:pPr>
    </w:p>
    <w:p w14:paraId="6A55C9EB" w14:textId="29FA7966" w:rsidR="5B71AB40" w:rsidRDefault="5B71AB40" w:rsidP="00081970">
      <w:pPr>
        <w:spacing w:after="0"/>
        <w:ind w:firstLine="567"/>
        <w:contextualSpacing/>
        <w:rPr>
          <w:rFonts w:eastAsia="Times New Roman" w:cs="Times New Roman"/>
        </w:rPr>
      </w:pPr>
    </w:p>
    <w:p w14:paraId="2589FE5F" w14:textId="68DB8C3C" w:rsidR="5B71AB40" w:rsidRDefault="5B71AB40" w:rsidP="00081970">
      <w:pPr>
        <w:spacing w:after="0"/>
        <w:ind w:firstLine="567"/>
        <w:contextualSpacing/>
        <w:rPr>
          <w:rFonts w:eastAsia="Times New Roman" w:cs="Times New Roman"/>
        </w:rPr>
      </w:pPr>
    </w:p>
    <w:p w14:paraId="4BA68697" w14:textId="1B1E7BDC" w:rsidR="5B71AB40" w:rsidRDefault="5B71AB40" w:rsidP="00081970">
      <w:pPr>
        <w:spacing w:after="0"/>
        <w:ind w:firstLine="567"/>
        <w:contextualSpacing/>
        <w:rPr>
          <w:rFonts w:eastAsia="Times New Roman" w:cs="Times New Roman"/>
        </w:rPr>
      </w:pPr>
    </w:p>
    <w:p w14:paraId="5A658B5C" w14:textId="5DAFC9EA" w:rsidR="5B71AB40" w:rsidRDefault="5B71AB40" w:rsidP="00081970">
      <w:pPr>
        <w:spacing w:after="0"/>
        <w:ind w:firstLine="567"/>
        <w:contextualSpacing/>
        <w:rPr>
          <w:rFonts w:eastAsia="Times New Roman" w:cs="Times New Roman"/>
        </w:rPr>
      </w:pPr>
    </w:p>
    <w:p w14:paraId="3103FFDC" w14:textId="0C7FF9E9" w:rsidR="5B71AB40" w:rsidRDefault="5B71AB40" w:rsidP="00081970">
      <w:pPr>
        <w:spacing w:after="0"/>
        <w:ind w:firstLine="567"/>
        <w:contextualSpacing/>
        <w:rPr>
          <w:rFonts w:eastAsia="Times New Roman" w:cs="Times New Roman"/>
        </w:rPr>
      </w:pPr>
    </w:p>
    <w:p w14:paraId="30AA34F3" w14:textId="77777777" w:rsidR="00C35231" w:rsidRPr="00BF23D6" w:rsidRDefault="00C35231" w:rsidP="00081970">
      <w:pPr>
        <w:spacing w:after="0"/>
        <w:contextualSpacing/>
        <w:rPr>
          <w:rFonts w:eastAsia="Times New Roman" w:cs="Times New Roman"/>
          <w:b/>
          <w:bCs/>
          <w:i/>
          <w:iCs/>
          <w:sz w:val="48"/>
          <w:szCs w:val="48"/>
        </w:rPr>
      </w:pPr>
      <w:r w:rsidRPr="00BF23D6">
        <w:rPr>
          <w:rFonts w:eastAsia="Times New Roman" w:cs="Times New Roman"/>
          <w:b/>
          <w:bCs/>
          <w:i/>
          <w:iCs/>
          <w:sz w:val="48"/>
          <w:szCs w:val="48"/>
        </w:rPr>
        <w:br w:type="page"/>
      </w:r>
    </w:p>
    <w:p w14:paraId="0C0B53F4" w14:textId="2C3CB9A2" w:rsidR="006C35FB" w:rsidRPr="006C35FB" w:rsidRDefault="006C35FB" w:rsidP="00081970">
      <w:pPr>
        <w:spacing w:after="0"/>
        <w:contextualSpacing/>
        <w:rPr>
          <w:rFonts w:eastAsia="Times New Roman" w:cs="Times New Roman"/>
          <w:b/>
          <w:bCs/>
          <w:sz w:val="48"/>
          <w:szCs w:val="48"/>
          <w:lang w:val="en-US"/>
        </w:rPr>
      </w:pPr>
      <w:r w:rsidRPr="006C35FB">
        <w:rPr>
          <w:rFonts w:eastAsia="Times New Roman" w:cs="Times New Roman"/>
          <w:b/>
          <w:bCs/>
          <w:i/>
          <w:iCs/>
          <w:sz w:val="48"/>
          <w:szCs w:val="48"/>
          <w:lang w:val="en-GB"/>
        </w:rPr>
        <w:lastRenderedPageBreak/>
        <w:t>Philosophy and the Universal</w:t>
      </w:r>
      <w:r>
        <w:rPr>
          <w:rFonts w:eastAsia="Times New Roman" w:cs="Times New Roman"/>
          <w:b/>
          <w:bCs/>
          <w:i/>
          <w:iCs/>
          <w:sz w:val="48"/>
          <w:szCs w:val="48"/>
          <w:lang w:val="en-GB"/>
        </w:rPr>
        <w:t>.</w:t>
      </w:r>
      <w:r w:rsidRPr="006C35FB">
        <w:rPr>
          <w:rFonts w:eastAsia="Times New Roman" w:cs="Times New Roman"/>
          <w:b/>
          <w:bCs/>
          <w:i/>
          <w:iCs/>
          <w:sz w:val="48"/>
          <w:szCs w:val="48"/>
          <w:lang w:val="en-GB"/>
        </w:rPr>
        <w:t> </w:t>
      </w:r>
      <w:r w:rsidRPr="006C35FB">
        <w:rPr>
          <w:rFonts w:eastAsia="Times New Roman" w:cs="Times New Roman"/>
          <w:b/>
          <w:bCs/>
          <w:sz w:val="48"/>
          <w:szCs w:val="48"/>
          <w:lang w:val="en-US"/>
        </w:rPr>
        <w:t> </w:t>
      </w:r>
    </w:p>
    <w:p w14:paraId="0DE44840" w14:textId="09B47281" w:rsidR="006C35FB" w:rsidRPr="006C35FB" w:rsidRDefault="006C35FB" w:rsidP="00081970">
      <w:pPr>
        <w:spacing w:after="0"/>
        <w:contextualSpacing/>
        <w:rPr>
          <w:rFonts w:eastAsia="Times New Roman" w:cs="Times New Roman"/>
          <w:b/>
          <w:bCs/>
          <w:sz w:val="48"/>
          <w:szCs w:val="48"/>
          <w:lang w:val="en-US"/>
        </w:rPr>
      </w:pPr>
      <w:r w:rsidRPr="006C35FB">
        <w:rPr>
          <w:rFonts w:eastAsia="Times New Roman" w:cs="Times New Roman"/>
          <w:b/>
          <w:bCs/>
          <w:i/>
          <w:iCs/>
          <w:sz w:val="48"/>
          <w:szCs w:val="48"/>
          <w:lang w:val="en-GB"/>
        </w:rPr>
        <w:t>An Intercultural Issue</w:t>
      </w:r>
      <w:r w:rsidRPr="006C35FB">
        <w:rPr>
          <w:rFonts w:eastAsia="Times New Roman" w:cs="Times New Roman"/>
          <w:b/>
          <w:bCs/>
          <w:sz w:val="48"/>
          <w:szCs w:val="48"/>
          <w:lang w:val="en-US"/>
        </w:rPr>
        <w:t> </w:t>
      </w:r>
    </w:p>
    <w:p w14:paraId="1370F23D" w14:textId="4752AD12" w:rsidR="5B71AB40" w:rsidRDefault="006C35FB" w:rsidP="001D0739">
      <w:pPr>
        <w:spacing w:after="0"/>
        <w:contextualSpacing/>
        <w:rPr>
          <w:rFonts w:eastAsia="Times New Roman" w:cs="Times New Roman"/>
          <w:b/>
          <w:bCs/>
          <w:i/>
          <w:iCs/>
          <w:sz w:val="48"/>
          <w:szCs w:val="48"/>
        </w:rPr>
      </w:pPr>
      <w:r w:rsidRPr="006C35FB">
        <w:rPr>
          <w:rFonts w:eastAsia="Times New Roman" w:cs="Times New Roman"/>
          <w:b/>
          <w:bCs/>
          <w:i/>
          <w:iCs/>
          <w:sz w:val="48"/>
          <w:szCs w:val="48"/>
        </w:rPr>
        <w:t xml:space="preserve">– Part </w:t>
      </w:r>
      <w:r w:rsidR="00D37466">
        <w:rPr>
          <w:rFonts w:eastAsia="Times New Roman" w:cs="Times New Roman"/>
          <w:b/>
          <w:bCs/>
          <w:i/>
          <w:iCs/>
          <w:sz w:val="48"/>
          <w:szCs w:val="48"/>
        </w:rPr>
        <w:t>Two</w:t>
      </w:r>
      <w:r w:rsidRPr="006C35FB">
        <w:rPr>
          <w:rFonts w:eastAsia="Times New Roman" w:cs="Times New Roman"/>
          <w:b/>
          <w:bCs/>
          <w:i/>
          <w:iCs/>
          <w:sz w:val="48"/>
          <w:szCs w:val="48"/>
        </w:rPr>
        <w:t xml:space="preserve"> – </w:t>
      </w:r>
    </w:p>
    <w:p w14:paraId="58C7C775" w14:textId="77777777" w:rsidR="001D0739" w:rsidRPr="001D0739" w:rsidRDefault="001D0739" w:rsidP="001D0739">
      <w:pPr>
        <w:spacing w:after="0"/>
        <w:contextualSpacing/>
        <w:rPr>
          <w:rFonts w:eastAsia="Times New Roman" w:cs="Times New Roman"/>
          <w:b/>
          <w:bCs/>
          <w:i/>
          <w:iCs/>
          <w:sz w:val="48"/>
          <w:szCs w:val="48"/>
        </w:rPr>
      </w:pPr>
    </w:p>
    <w:p w14:paraId="33F8F9C3" w14:textId="22B5434F" w:rsidR="006C35FB" w:rsidRPr="006C35FB" w:rsidRDefault="001D0739" w:rsidP="00081970">
      <w:pPr>
        <w:spacing w:after="0"/>
        <w:contextualSpacing/>
        <w:rPr>
          <w:rFonts w:eastAsia="Times New Roman" w:cs="Times New Roman"/>
          <w:i/>
          <w:sz w:val="28"/>
          <w:szCs w:val="22"/>
        </w:rPr>
      </w:pPr>
      <w:proofErr w:type="spellStart"/>
      <w:r>
        <w:rPr>
          <w:rFonts w:eastAsia="Times New Roman" w:cs="Times New Roman"/>
          <w:i/>
          <w:sz w:val="32"/>
          <w:szCs w:val="24"/>
        </w:rPr>
        <w:t>I</w:t>
      </w:r>
      <w:r w:rsidR="006C35FB" w:rsidRPr="006C35FB">
        <w:rPr>
          <w:rFonts w:eastAsia="Times New Roman" w:cs="Times New Roman"/>
          <w:i/>
          <w:sz w:val="32"/>
          <w:szCs w:val="24"/>
        </w:rPr>
        <w:t>ntroduction</w:t>
      </w:r>
      <w:proofErr w:type="spellEnd"/>
      <w:r w:rsidR="006C35FB" w:rsidRPr="006C35FB">
        <w:rPr>
          <w:rFonts w:eastAsia="Times New Roman" w:cs="Times New Roman"/>
          <w:i/>
          <w:sz w:val="28"/>
          <w:szCs w:val="22"/>
        </w:rPr>
        <w:t xml:space="preserve"> </w:t>
      </w:r>
    </w:p>
    <w:p w14:paraId="71928128" w14:textId="77777777" w:rsidR="006C35FB" w:rsidRPr="006C35FB" w:rsidRDefault="006C35FB" w:rsidP="00081970">
      <w:pPr>
        <w:spacing w:after="0"/>
        <w:ind w:firstLine="567"/>
        <w:contextualSpacing/>
        <w:rPr>
          <w:rFonts w:eastAsia="Times New Roman" w:cs="Times New Roman"/>
        </w:rPr>
      </w:pPr>
    </w:p>
    <w:p w14:paraId="0A70986A" w14:textId="77777777" w:rsidR="00C57F12" w:rsidRPr="00C57F12" w:rsidRDefault="00C57F12" w:rsidP="00C57F12">
      <w:pPr>
        <w:spacing w:after="0"/>
        <w:contextualSpacing/>
        <w:rPr>
          <w:rFonts w:eastAsia="Times New Roman" w:cs="Times New Roman"/>
        </w:rPr>
      </w:pPr>
      <w:r w:rsidRPr="00C57F12">
        <w:rPr>
          <w:rFonts w:eastAsia="Times New Roman" w:cs="Times New Roman"/>
        </w:rPr>
        <w:t>Francesca Greco (</w:t>
      </w:r>
      <w:proofErr w:type="spellStart"/>
      <w:r w:rsidRPr="00C57F12">
        <w:rPr>
          <w:rFonts w:eastAsia="Times New Roman" w:cs="Times New Roman"/>
        </w:rPr>
        <w:t>Universität</w:t>
      </w:r>
      <w:proofErr w:type="spellEnd"/>
      <w:r w:rsidRPr="00C57F12">
        <w:rPr>
          <w:rFonts w:eastAsia="Times New Roman" w:cs="Times New Roman"/>
        </w:rPr>
        <w:t xml:space="preserve"> Hildesheim)</w:t>
      </w:r>
    </w:p>
    <w:p w14:paraId="1C71DB23" w14:textId="77777777" w:rsidR="006C35FB" w:rsidRPr="006C35FB" w:rsidRDefault="006C35FB" w:rsidP="00081970">
      <w:pPr>
        <w:spacing w:after="0"/>
        <w:contextualSpacing/>
        <w:rPr>
          <w:rFonts w:eastAsia="Times New Roman" w:cs="Times New Roman"/>
        </w:rPr>
      </w:pPr>
      <w:r w:rsidRPr="006C35FB">
        <w:rPr>
          <w:rFonts w:eastAsia="Times New Roman" w:cs="Times New Roman"/>
        </w:rPr>
        <w:t>Emma Lavinia Bon (Università del Piemonte Orientale)</w:t>
      </w:r>
    </w:p>
    <w:p w14:paraId="68378658" w14:textId="6A501445" w:rsidR="5B71AB40" w:rsidRPr="00C57F12" w:rsidRDefault="5B71AB40" w:rsidP="00081970">
      <w:pPr>
        <w:spacing w:after="0"/>
        <w:ind w:firstLine="567"/>
        <w:contextualSpacing/>
        <w:rPr>
          <w:rFonts w:eastAsia="Times New Roman" w:cs="Times New Roman"/>
        </w:rPr>
      </w:pPr>
    </w:p>
    <w:p w14:paraId="0AE48A9E" w14:textId="77777777" w:rsidR="006C35FB" w:rsidRPr="00C57F12" w:rsidRDefault="006C35FB" w:rsidP="00081970">
      <w:pPr>
        <w:spacing w:after="0"/>
        <w:ind w:firstLine="567"/>
        <w:contextualSpacing/>
        <w:rPr>
          <w:rFonts w:eastAsia="Times New Roman" w:cs="Times New Roman"/>
        </w:rPr>
      </w:pPr>
    </w:p>
    <w:p w14:paraId="1A878218" w14:textId="450FCE73" w:rsidR="006C35FB" w:rsidRPr="0020203D" w:rsidRDefault="00F32ACB" w:rsidP="00C35231">
      <w:pPr>
        <w:spacing w:after="0" w:line="400" w:lineRule="exact"/>
        <w:ind w:firstLine="567"/>
        <w:contextualSpacing/>
        <w:rPr>
          <w:rFonts w:eastAsia="Times New Roman" w:cs="Times New Roman"/>
          <w:lang w:val="en-US"/>
        </w:rPr>
      </w:pPr>
      <w:r w:rsidRPr="00F32ACB">
        <w:rPr>
          <w:rFonts w:eastAsia="Times New Roman" w:cs="Times New Roman"/>
          <w:lang w:val="en-US"/>
        </w:rPr>
        <w:t xml:space="preserve">This double issue of the journal of hermeneutics and philosophical criticism </w:t>
      </w:r>
      <w:r w:rsidR="001D0739">
        <w:rPr>
          <w:rFonts w:eastAsia="Times New Roman" w:cs="Times New Roman"/>
          <w:lang w:val="en-US"/>
        </w:rPr>
        <w:t>“</w:t>
      </w:r>
      <w:proofErr w:type="spellStart"/>
      <w:r w:rsidRPr="00F32ACB">
        <w:rPr>
          <w:rFonts w:eastAsia="Times New Roman" w:cs="Times New Roman"/>
          <w:lang w:val="en-US"/>
        </w:rPr>
        <w:t>Tr</w:t>
      </w:r>
      <w:r w:rsidR="00304DAF">
        <w:rPr>
          <w:rFonts w:eastAsia="Times New Roman" w:cs="Times New Roman"/>
          <w:lang w:val="en-US"/>
        </w:rPr>
        <w:t>ó</w:t>
      </w:r>
      <w:r w:rsidRPr="00F32ACB">
        <w:rPr>
          <w:rFonts w:eastAsia="Times New Roman" w:cs="Times New Roman"/>
          <w:lang w:val="en-US"/>
        </w:rPr>
        <w:t>pos</w:t>
      </w:r>
      <w:proofErr w:type="spellEnd"/>
      <w:r w:rsidR="001D0739">
        <w:rPr>
          <w:rFonts w:eastAsia="Times New Roman" w:cs="Times New Roman"/>
          <w:lang w:val="en-US"/>
        </w:rPr>
        <w:t>”</w:t>
      </w:r>
      <w:r w:rsidRPr="00F32ACB">
        <w:rPr>
          <w:rFonts w:eastAsia="Times New Roman" w:cs="Times New Roman"/>
          <w:lang w:val="en-US"/>
        </w:rPr>
        <w:t xml:space="preserve"> stems from a </w:t>
      </w:r>
      <w:r>
        <w:rPr>
          <w:rFonts w:eastAsia="Times New Roman" w:cs="Times New Roman"/>
          <w:lang w:val="en-US"/>
        </w:rPr>
        <w:t>workshop</w:t>
      </w:r>
      <w:r w:rsidRPr="00F32ACB">
        <w:rPr>
          <w:rFonts w:eastAsia="Times New Roman" w:cs="Times New Roman"/>
          <w:lang w:val="en-US"/>
        </w:rPr>
        <w:t xml:space="preserve"> held in Padua on Nov</w:t>
      </w:r>
      <w:r>
        <w:rPr>
          <w:rFonts w:eastAsia="Times New Roman" w:cs="Times New Roman"/>
          <w:lang w:val="en-US"/>
        </w:rPr>
        <w:t>ember</w:t>
      </w:r>
      <w:r w:rsidRPr="00F32ACB">
        <w:rPr>
          <w:rFonts w:eastAsia="Times New Roman" w:cs="Times New Roman"/>
          <w:lang w:val="en-US"/>
        </w:rPr>
        <w:t xml:space="preserve"> 8 and 9, 2021, entitled </w:t>
      </w:r>
      <w:r w:rsidR="001D0739">
        <w:rPr>
          <w:rFonts w:eastAsia="Times New Roman" w:cs="Times New Roman"/>
          <w:lang w:val="en-US"/>
        </w:rPr>
        <w:t>“</w:t>
      </w:r>
      <w:r w:rsidRPr="00F32ACB">
        <w:rPr>
          <w:rFonts w:eastAsia="Times New Roman" w:cs="Times New Roman"/>
          <w:lang w:val="en-US"/>
        </w:rPr>
        <w:t>The Universal and Philosophy,</w:t>
      </w:r>
      <w:r w:rsidR="001D0739">
        <w:rPr>
          <w:rFonts w:eastAsia="Times New Roman" w:cs="Times New Roman"/>
          <w:lang w:val="en-US"/>
        </w:rPr>
        <w:t>”</w:t>
      </w:r>
      <w:r w:rsidRPr="00F32ACB">
        <w:rPr>
          <w:rFonts w:eastAsia="Times New Roman" w:cs="Times New Roman"/>
          <w:lang w:val="en-US"/>
        </w:rPr>
        <w:t xml:space="preserve"> organized by the Mushin'en Research Group in Intercultural Philosophy</w:t>
      </w:r>
      <w:r w:rsidRPr="00F32ACB">
        <w:rPr>
          <w:rFonts w:eastAsia="Times New Roman" w:cs="Times New Roman" w:hint="eastAsia"/>
          <w:lang w:val="en-US"/>
        </w:rPr>
        <w:t xml:space="preserve"> </w:t>
      </w:r>
      <w:r w:rsidRPr="00F32ACB">
        <w:rPr>
          <w:rFonts w:eastAsia="MS Gothic" w:cs="Times New Roman"/>
          <w:lang w:val="en-US"/>
        </w:rPr>
        <w:t>(</w:t>
      </w:r>
      <w:proofErr w:type="spellStart"/>
      <w:r w:rsidRPr="00C57F12">
        <w:rPr>
          <w:rFonts w:asciiTheme="minorEastAsia" w:eastAsiaTheme="minorEastAsia" w:hAnsiTheme="minorEastAsia" w:cs="MS Mincho" w:hint="eastAsia"/>
          <w:lang w:val="en-US"/>
        </w:rPr>
        <w:t>無心円</w:t>
      </w:r>
      <w:proofErr w:type="spellEnd"/>
      <w:r w:rsidRPr="00F32ACB">
        <w:rPr>
          <w:rFonts w:eastAsia="MS Gothic" w:cs="Times New Roman"/>
          <w:lang w:val="en-US"/>
        </w:rPr>
        <w:t>)</w:t>
      </w:r>
      <w:r w:rsidRPr="00F32ACB">
        <w:rPr>
          <w:rStyle w:val="Rimandonotaapidipagina"/>
          <w:rFonts w:eastAsia="MS Gothic" w:cs="Times New Roman"/>
          <w:lang w:val="en-US"/>
        </w:rPr>
        <w:footnoteReference w:id="4"/>
      </w:r>
      <w:r w:rsidRPr="00F32ACB">
        <w:rPr>
          <w:rFonts w:eastAsia="Times New Roman" w:cs="Times New Roman"/>
          <w:lang w:val="en-US"/>
        </w:rPr>
        <w:t>,</w:t>
      </w:r>
      <w:r w:rsidRPr="00F32ACB">
        <w:rPr>
          <w:rFonts w:eastAsia="Times New Roman" w:cs="Times New Roman" w:hint="eastAsia"/>
          <w:lang w:val="en-US"/>
        </w:rPr>
        <w:t xml:space="preserve"> of which the two publishers are founding members. The subtitle </w:t>
      </w:r>
      <w:r w:rsidR="001D0739">
        <w:rPr>
          <w:rFonts w:eastAsia="Times New Roman" w:cs="Times New Roman"/>
          <w:lang w:val="en-US"/>
        </w:rPr>
        <w:t>“</w:t>
      </w:r>
      <w:r w:rsidRPr="00F32ACB">
        <w:rPr>
          <w:rFonts w:eastAsia="Times New Roman" w:cs="Times New Roman" w:hint="eastAsia"/>
          <w:lang w:val="en-US"/>
        </w:rPr>
        <w:t>An Intercultural Approach</w:t>
      </w:r>
      <w:r w:rsidR="001D0739">
        <w:rPr>
          <w:rFonts w:eastAsia="Times New Roman" w:cs="Times New Roman"/>
          <w:lang w:val="en-US"/>
        </w:rPr>
        <w:t>”</w:t>
      </w:r>
      <w:r w:rsidRPr="00F32ACB">
        <w:rPr>
          <w:rFonts w:eastAsia="Times New Roman" w:cs="Times New Roman" w:hint="eastAsia"/>
          <w:lang w:val="en-US"/>
        </w:rPr>
        <w:t xml:space="preserve"> makes explicit here the cross-cultural orientation of the research group, which is based on the plurality of languages and philosophies and therefore takes t</w:t>
      </w:r>
      <w:r w:rsidRPr="00F32ACB">
        <w:rPr>
          <w:rFonts w:eastAsia="Times New Roman" w:cs="Times New Roman"/>
          <w:lang w:val="en-US"/>
        </w:rPr>
        <w:t>ranslation as its lingua franca</w:t>
      </w:r>
      <w:r w:rsidR="0020203D">
        <w:rPr>
          <w:rStyle w:val="Rimandonotaapidipagina"/>
          <w:rFonts w:eastAsia="Times New Roman" w:cs="Times New Roman"/>
          <w:lang w:val="en-US"/>
        </w:rPr>
        <w:footnoteReference w:id="5"/>
      </w:r>
      <w:r w:rsidRPr="00F32ACB">
        <w:rPr>
          <w:rFonts w:eastAsia="Times New Roman" w:cs="Times New Roman"/>
          <w:lang w:val="en-US"/>
        </w:rPr>
        <w:t xml:space="preserve">. The founding </w:t>
      </w:r>
      <w:r w:rsidRPr="00F32ACB">
        <w:rPr>
          <w:rFonts w:eastAsia="Times New Roman" w:cs="Times New Roman"/>
          <w:lang w:val="en-US"/>
        </w:rPr>
        <w:lastRenderedPageBreak/>
        <w:t xml:space="preserve">of this group, which took place almost exactly one year before the </w:t>
      </w:r>
      <w:r>
        <w:rPr>
          <w:rFonts w:eastAsia="Times New Roman" w:cs="Times New Roman"/>
          <w:lang w:val="en-US"/>
        </w:rPr>
        <w:t>workshop</w:t>
      </w:r>
      <w:r w:rsidRPr="00F32ACB">
        <w:rPr>
          <w:rFonts w:eastAsia="Times New Roman" w:cs="Times New Roman"/>
          <w:lang w:val="en-US"/>
        </w:rPr>
        <w:t xml:space="preserve"> in Padua, was aimed on the one hand at formalizing the long-standing collaboration among its members, and on the other hand at providing a space for meeting, </w:t>
      </w:r>
      <w:proofErr w:type="gramStart"/>
      <w:r w:rsidRPr="00F32ACB">
        <w:rPr>
          <w:rFonts w:eastAsia="Times New Roman" w:cs="Times New Roman"/>
          <w:lang w:val="en-US"/>
        </w:rPr>
        <w:t>gathering</w:t>
      </w:r>
      <w:proofErr w:type="gramEnd"/>
      <w:r w:rsidRPr="00F32ACB">
        <w:rPr>
          <w:rFonts w:eastAsia="Times New Roman" w:cs="Times New Roman"/>
          <w:lang w:val="en-US"/>
        </w:rPr>
        <w:t xml:space="preserve"> and developing interculturalism, in the Italian territory but not only. The conviction of the research group is that philosophical questioning is, and always has been, </w:t>
      </w:r>
      <w:r w:rsidR="001D0739">
        <w:rPr>
          <w:rFonts w:eastAsia="Times New Roman" w:cs="Times New Roman"/>
          <w:lang w:val="en-US"/>
        </w:rPr>
        <w:t>“</w:t>
      </w:r>
      <w:r w:rsidRPr="00F32ACB">
        <w:rPr>
          <w:rFonts w:eastAsia="Times New Roman" w:cs="Times New Roman"/>
          <w:lang w:val="en-US"/>
        </w:rPr>
        <w:t>placed</w:t>
      </w:r>
      <w:r w:rsidR="001D0739">
        <w:rPr>
          <w:rFonts w:eastAsia="Times New Roman" w:cs="Times New Roman"/>
          <w:lang w:val="en-US"/>
        </w:rPr>
        <w:t>”</w:t>
      </w:r>
      <w:r w:rsidRPr="00F32ACB">
        <w:rPr>
          <w:rFonts w:eastAsia="Times New Roman" w:cs="Times New Roman"/>
          <w:lang w:val="en-US"/>
        </w:rPr>
        <w:t xml:space="preserve">: in a context, in a language, in a space-time coordinate, in a narrative </w:t>
      </w:r>
      <w:r w:rsidRPr="0020203D">
        <w:rPr>
          <w:rFonts w:eastAsia="Times New Roman" w:cs="Times New Roman"/>
          <w:lang w:val="en-US"/>
        </w:rPr>
        <w:t>and in a background of beliefs.</w:t>
      </w:r>
    </w:p>
    <w:p w14:paraId="341A8F6E" w14:textId="01E2B307" w:rsidR="0020203D" w:rsidRDefault="0020203D" w:rsidP="00C35231">
      <w:pPr>
        <w:spacing w:after="0" w:line="400" w:lineRule="exact"/>
        <w:ind w:firstLine="567"/>
        <w:contextualSpacing/>
        <w:rPr>
          <w:rFonts w:eastAsia="Times New Roman" w:cs="Times New Roman"/>
          <w:lang w:val="en-US"/>
        </w:rPr>
      </w:pPr>
      <w:r w:rsidRPr="0020203D">
        <w:rPr>
          <w:rFonts w:eastAsia="Times New Roman" w:cs="Times New Roman"/>
          <w:lang w:val="en-US"/>
        </w:rPr>
        <w:t xml:space="preserve">If it is always from within its particular and determinate circumstance that philosophy thinks, asks </w:t>
      </w:r>
      <w:proofErr w:type="gramStart"/>
      <w:r w:rsidRPr="0020203D">
        <w:rPr>
          <w:rFonts w:eastAsia="Times New Roman" w:cs="Times New Roman"/>
          <w:lang w:val="en-US"/>
        </w:rPr>
        <w:t>questions</w:t>
      </w:r>
      <w:proofErr w:type="gramEnd"/>
      <w:r w:rsidRPr="0020203D">
        <w:rPr>
          <w:rFonts w:eastAsia="Times New Roman" w:cs="Times New Roman"/>
          <w:lang w:val="en-US"/>
        </w:rPr>
        <w:t xml:space="preserve"> and articulates coherent understandings of the real, does this mean that it must give up its ambition to the universal? This is one of the first and most pregnant questions that has guided the research work of the Mushin'en </w:t>
      </w:r>
      <w:proofErr w:type="spellStart"/>
      <w:r w:rsidRPr="00C57F12">
        <w:rPr>
          <w:rFonts w:asciiTheme="minorEastAsia" w:eastAsiaTheme="minorEastAsia" w:hAnsiTheme="minorEastAsia" w:cs="MS Mincho"/>
          <w:lang w:val="en-US"/>
        </w:rPr>
        <w:t>無心円</w:t>
      </w:r>
      <w:proofErr w:type="spellEnd"/>
      <w:r w:rsidRPr="0020203D">
        <w:rPr>
          <w:rFonts w:eastAsia="Times New Roman" w:cs="Times New Roman"/>
          <w:lang w:val="en-US"/>
        </w:rPr>
        <w:t xml:space="preserve"> group: how universal is the concept of </w:t>
      </w:r>
      <w:r w:rsidR="00C57F12">
        <w:rPr>
          <w:rFonts w:eastAsia="Times New Roman" w:cs="Times New Roman"/>
          <w:lang w:val="en-US"/>
        </w:rPr>
        <w:t>“</w:t>
      </w:r>
      <w:r w:rsidRPr="0020203D">
        <w:rPr>
          <w:rFonts w:eastAsia="Times New Roman" w:cs="Times New Roman"/>
          <w:lang w:val="en-US"/>
        </w:rPr>
        <w:t>universal</w:t>
      </w:r>
      <w:r w:rsidR="00C57F12">
        <w:rPr>
          <w:rFonts w:eastAsia="Times New Roman" w:cs="Times New Roman"/>
          <w:lang w:val="en-US"/>
        </w:rPr>
        <w:t>”</w:t>
      </w:r>
      <w:r w:rsidRPr="0020203D">
        <w:rPr>
          <w:rFonts w:eastAsia="Times New Roman" w:cs="Times New Roman"/>
          <w:lang w:val="en-US"/>
        </w:rPr>
        <w:t xml:space="preserve">? It is undoubtedly one of the foundational concepts of philosophy and, among others, the metaphysical notion that Western philosophy itself has employed to persuade itself of its own objectivity. Not only that, but the concept of the universal has been understood differently throughout history and across multiple philosophical disciplines-from metaphysics, logic, ethics, political philosophy to the philosophy of language, </w:t>
      </w:r>
      <w:proofErr w:type="gramStart"/>
      <w:r w:rsidRPr="0020203D">
        <w:rPr>
          <w:rFonts w:eastAsia="Times New Roman" w:cs="Times New Roman"/>
          <w:lang w:val="en-US"/>
        </w:rPr>
        <w:t>law</w:t>
      </w:r>
      <w:proofErr w:type="gramEnd"/>
      <w:r w:rsidRPr="0020203D">
        <w:rPr>
          <w:rFonts w:eastAsia="Times New Roman" w:cs="Times New Roman"/>
          <w:lang w:val="en-US"/>
        </w:rPr>
        <w:t xml:space="preserve"> and religion. Above all, the spread of cross-cultural thinking has pushed philosophy to question the universality and absolute validity of its concepts and practice.</w:t>
      </w:r>
    </w:p>
    <w:p w14:paraId="0BD1BC6B" w14:textId="271E51FE" w:rsidR="0020203D" w:rsidRDefault="0020203D" w:rsidP="00C35231">
      <w:pPr>
        <w:spacing w:after="0" w:line="400" w:lineRule="exact"/>
        <w:ind w:firstLine="567"/>
        <w:contextualSpacing/>
        <w:rPr>
          <w:rFonts w:eastAsia="Times New Roman" w:cs="Times New Roman"/>
          <w:lang w:val="en-US"/>
        </w:rPr>
      </w:pPr>
      <w:r w:rsidRPr="0020203D">
        <w:rPr>
          <w:rFonts w:eastAsia="Times New Roman" w:cs="Times New Roman"/>
          <w:lang w:val="en-US"/>
        </w:rPr>
        <w:t xml:space="preserve">Many traditions today measure themselves against the claim of universality made by philosophy, and manifold are the arguments advanced </w:t>
      </w:r>
      <w:proofErr w:type="gramStart"/>
      <w:r w:rsidRPr="0020203D">
        <w:rPr>
          <w:rFonts w:eastAsia="Times New Roman" w:cs="Times New Roman"/>
          <w:lang w:val="en-US"/>
        </w:rPr>
        <w:t>in order to</w:t>
      </w:r>
      <w:proofErr w:type="gramEnd"/>
      <w:r w:rsidRPr="0020203D">
        <w:rPr>
          <w:rFonts w:eastAsia="Times New Roman" w:cs="Times New Roman"/>
          <w:lang w:val="en-US"/>
        </w:rPr>
        <w:t xml:space="preserve"> claim or delegitimize the existence and application of universals. This is because the concept of the universal involves issues that are not simply theoretical and speculative, but also geopolitical, interreligious, and social: on the one hand, the history of philosophy has been marked and defined by the exclusion of non-Western practices, ideas, and even entire traditions of thought; on the other hand, the concept of the </w:t>
      </w:r>
      <w:r w:rsidR="001D0739">
        <w:rPr>
          <w:rFonts w:eastAsia="Times New Roman" w:cs="Times New Roman"/>
          <w:lang w:val="en-US"/>
        </w:rPr>
        <w:lastRenderedPageBreak/>
        <w:t>“</w:t>
      </w:r>
      <w:r w:rsidRPr="0020203D">
        <w:rPr>
          <w:rFonts w:eastAsia="Times New Roman" w:cs="Times New Roman"/>
          <w:lang w:val="en-US"/>
        </w:rPr>
        <w:t>universal</w:t>
      </w:r>
      <w:r w:rsidR="001D0739">
        <w:rPr>
          <w:rFonts w:eastAsia="Times New Roman" w:cs="Times New Roman"/>
          <w:lang w:val="en-US"/>
        </w:rPr>
        <w:t>”</w:t>
      </w:r>
      <w:r w:rsidRPr="0020203D">
        <w:rPr>
          <w:rFonts w:eastAsia="Times New Roman" w:cs="Times New Roman"/>
          <w:lang w:val="en-US"/>
        </w:rPr>
        <w:t xml:space="preserve"> is inextricably linked to the highly contemporary question of the assumptions and consequences of globalization. As François Jullien argues, in the process of globalization culturally determined instances are absolutized so as to be globally </w:t>
      </w:r>
      <w:proofErr w:type="gramStart"/>
      <w:r w:rsidRPr="0020203D">
        <w:rPr>
          <w:rFonts w:eastAsia="Times New Roman" w:cs="Times New Roman"/>
          <w:lang w:val="en-US"/>
        </w:rPr>
        <w:t>intelligible, yet</w:t>
      </w:r>
      <w:proofErr w:type="gramEnd"/>
      <w:r w:rsidRPr="0020203D">
        <w:rPr>
          <w:rFonts w:eastAsia="Times New Roman" w:cs="Times New Roman"/>
          <w:lang w:val="en-US"/>
        </w:rPr>
        <w:t xml:space="preserve"> being disembodied</w:t>
      </w:r>
      <w:r w:rsidR="003365B6">
        <w:rPr>
          <w:rFonts w:eastAsia="Times New Roman" w:cs="Times New Roman"/>
          <w:lang w:val="en-US"/>
        </w:rPr>
        <w:t xml:space="preserve"> – </w:t>
      </w:r>
      <w:r w:rsidRPr="0020203D">
        <w:rPr>
          <w:rFonts w:eastAsia="Times New Roman" w:cs="Times New Roman"/>
          <w:lang w:val="en-US"/>
        </w:rPr>
        <w:t>and so is our understanding of them</w:t>
      </w:r>
      <w:r w:rsidR="003365B6">
        <w:rPr>
          <w:rFonts w:eastAsia="Times New Roman" w:cs="Times New Roman"/>
          <w:lang w:val="en-US"/>
        </w:rPr>
        <w:t xml:space="preserve"> – </w:t>
      </w:r>
      <w:r w:rsidRPr="0020203D">
        <w:rPr>
          <w:rFonts w:eastAsia="Times New Roman" w:cs="Times New Roman"/>
          <w:lang w:val="en-US"/>
        </w:rPr>
        <w:t xml:space="preserve">from the cultural and linguistic horizon from which they emerged. For example, while concepts such as </w:t>
      </w:r>
      <w:r w:rsidR="001D0739">
        <w:rPr>
          <w:rFonts w:eastAsia="Times New Roman" w:cs="Times New Roman"/>
          <w:lang w:val="en-US"/>
        </w:rPr>
        <w:t>“</w:t>
      </w:r>
      <w:r w:rsidRPr="0020203D">
        <w:rPr>
          <w:rFonts w:eastAsia="Times New Roman" w:cs="Times New Roman"/>
          <w:lang w:val="en-US"/>
        </w:rPr>
        <w:t>being,</w:t>
      </w:r>
      <w:r w:rsidR="001D0739">
        <w:rPr>
          <w:rFonts w:eastAsia="Times New Roman" w:cs="Times New Roman"/>
          <w:lang w:val="en-US"/>
        </w:rPr>
        <w:t>”</w:t>
      </w:r>
      <w:r w:rsidRPr="0020203D">
        <w:rPr>
          <w:rFonts w:eastAsia="Times New Roman" w:cs="Times New Roman"/>
          <w:lang w:val="en-US"/>
        </w:rPr>
        <w:t xml:space="preserve"> </w:t>
      </w:r>
      <w:r w:rsidR="001D0739">
        <w:rPr>
          <w:rFonts w:eastAsia="Times New Roman" w:cs="Times New Roman"/>
          <w:lang w:val="en-US"/>
        </w:rPr>
        <w:t>“</w:t>
      </w:r>
      <w:r w:rsidRPr="0020203D">
        <w:rPr>
          <w:rFonts w:eastAsia="Times New Roman" w:cs="Times New Roman"/>
          <w:lang w:val="en-US"/>
        </w:rPr>
        <w:t>brahman,</w:t>
      </w:r>
      <w:r w:rsidR="001D0739">
        <w:rPr>
          <w:rFonts w:eastAsia="Times New Roman" w:cs="Times New Roman"/>
          <w:lang w:val="en-US"/>
        </w:rPr>
        <w:t>”</w:t>
      </w:r>
      <w:r w:rsidRPr="0020203D">
        <w:rPr>
          <w:rFonts w:eastAsia="Times New Roman" w:cs="Times New Roman"/>
          <w:lang w:val="en-US"/>
        </w:rPr>
        <w:t xml:space="preserve"> and </w:t>
      </w:r>
      <w:r w:rsidR="001D0739">
        <w:rPr>
          <w:rFonts w:eastAsia="Times New Roman" w:cs="Times New Roman"/>
          <w:lang w:val="en-US"/>
        </w:rPr>
        <w:t>“</w:t>
      </w:r>
      <w:proofErr w:type="spellStart"/>
      <w:r w:rsidRPr="0020203D">
        <w:rPr>
          <w:rFonts w:eastAsia="Times New Roman" w:cs="Times New Roman"/>
          <w:lang w:val="en-US"/>
        </w:rPr>
        <w:t>tao</w:t>
      </w:r>
      <w:proofErr w:type="spellEnd"/>
      <w:r w:rsidR="001D0739">
        <w:rPr>
          <w:rFonts w:eastAsia="Times New Roman" w:cs="Times New Roman"/>
          <w:lang w:val="en-US"/>
        </w:rPr>
        <w:t>”</w:t>
      </w:r>
      <w:r w:rsidRPr="0020203D">
        <w:rPr>
          <w:rFonts w:eastAsia="Times New Roman" w:cs="Times New Roman"/>
          <w:lang w:val="en-US"/>
        </w:rPr>
        <w:t xml:space="preserve"> can be regarded as </w:t>
      </w:r>
      <w:r w:rsidRPr="003365B6">
        <w:rPr>
          <w:rFonts w:eastAsia="Times New Roman" w:cs="Times New Roman"/>
          <w:i/>
          <w:iCs/>
          <w:lang w:val="en-US"/>
        </w:rPr>
        <w:t>homeomorphic</w:t>
      </w:r>
      <w:r w:rsidRPr="0020203D">
        <w:rPr>
          <w:rFonts w:eastAsia="Times New Roman" w:cs="Times New Roman"/>
          <w:lang w:val="en-US"/>
        </w:rPr>
        <w:t xml:space="preserve"> (Panikkar)</w:t>
      </w:r>
      <w:r w:rsidR="003365B6">
        <w:rPr>
          <w:rFonts w:eastAsia="Times New Roman" w:cs="Times New Roman"/>
          <w:lang w:val="en-US"/>
        </w:rPr>
        <w:t xml:space="preserve"> – </w:t>
      </w:r>
      <w:r w:rsidRPr="0020203D">
        <w:rPr>
          <w:rFonts w:eastAsia="Times New Roman" w:cs="Times New Roman"/>
          <w:lang w:val="en-US"/>
        </w:rPr>
        <w:t>that is, such as to perform similar functions in their respective contexts</w:t>
      </w:r>
      <w:r w:rsidR="003365B6">
        <w:rPr>
          <w:rFonts w:eastAsia="Times New Roman" w:cs="Times New Roman"/>
          <w:lang w:val="en-US"/>
        </w:rPr>
        <w:t xml:space="preserve"> – </w:t>
      </w:r>
      <w:r w:rsidRPr="0020203D">
        <w:rPr>
          <w:rFonts w:eastAsia="Times New Roman" w:cs="Times New Roman"/>
          <w:lang w:val="en-US"/>
        </w:rPr>
        <w:t xml:space="preserve">we cannot continue to deny the irreducible </w:t>
      </w:r>
      <w:r w:rsidRPr="003365B6">
        <w:rPr>
          <w:rFonts w:eastAsia="Times New Roman" w:cs="Times New Roman"/>
          <w:i/>
          <w:iCs/>
          <w:lang w:val="en-US"/>
        </w:rPr>
        <w:t>gap</w:t>
      </w:r>
      <w:r w:rsidRPr="0020203D">
        <w:rPr>
          <w:rFonts w:eastAsia="Times New Roman" w:cs="Times New Roman"/>
          <w:lang w:val="en-US"/>
        </w:rPr>
        <w:t xml:space="preserve"> (Jullien) that, by making them one incommensurable to the other, delegitimizes each's claim to universality.</w:t>
      </w:r>
    </w:p>
    <w:p w14:paraId="39609CB9" w14:textId="525D8419" w:rsidR="003365B6" w:rsidRPr="003365B6" w:rsidRDefault="003365B6" w:rsidP="00C35231">
      <w:pPr>
        <w:spacing w:after="0" w:line="400" w:lineRule="exact"/>
        <w:ind w:firstLine="567"/>
        <w:contextualSpacing/>
        <w:rPr>
          <w:rFonts w:eastAsia="Times New Roman" w:cs="Times New Roman"/>
          <w:lang w:val="en-US"/>
        </w:rPr>
      </w:pPr>
      <w:r w:rsidRPr="003365B6">
        <w:rPr>
          <w:rFonts w:eastAsia="Times New Roman" w:cs="Times New Roman"/>
          <w:lang w:val="en-US"/>
        </w:rPr>
        <w:t>As Jacques Derrida suggested at the end of the 20</w:t>
      </w:r>
      <w:r w:rsidR="001D0739" w:rsidRPr="001D0739">
        <w:rPr>
          <w:rFonts w:eastAsia="Times New Roman" w:cs="Times New Roman"/>
          <w:vertAlign w:val="superscript"/>
          <w:lang w:val="en-US"/>
        </w:rPr>
        <w:t>th</w:t>
      </w:r>
      <w:r w:rsidR="001D0739">
        <w:rPr>
          <w:rFonts w:eastAsia="Times New Roman" w:cs="Times New Roman"/>
          <w:lang w:val="en-US"/>
        </w:rPr>
        <w:t xml:space="preserve"> </w:t>
      </w:r>
      <w:r w:rsidRPr="003365B6">
        <w:rPr>
          <w:rFonts w:eastAsia="Times New Roman" w:cs="Times New Roman"/>
          <w:lang w:val="en-US"/>
        </w:rPr>
        <w:t xml:space="preserve">century, metaphysics is but a </w:t>
      </w:r>
      <w:r w:rsidR="001D0739">
        <w:rPr>
          <w:rFonts w:eastAsia="Times New Roman" w:cs="Times New Roman"/>
          <w:lang w:val="en-US"/>
        </w:rPr>
        <w:t>“</w:t>
      </w:r>
      <w:r w:rsidRPr="003365B6">
        <w:rPr>
          <w:rFonts w:eastAsia="Times New Roman" w:cs="Times New Roman"/>
          <w:lang w:val="en-US"/>
        </w:rPr>
        <w:t>white mythology</w:t>
      </w:r>
      <w:r w:rsidR="001D0739">
        <w:rPr>
          <w:rFonts w:eastAsia="Times New Roman" w:cs="Times New Roman"/>
          <w:lang w:val="en-US"/>
        </w:rPr>
        <w:t>”</w:t>
      </w:r>
      <w:r w:rsidRPr="003365B6">
        <w:rPr>
          <w:rFonts w:eastAsia="Times New Roman" w:cs="Times New Roman"/>
          <w:lang w:val="en-US"/>
        </w:rPr>
        <w:t xml:space="preserve"> whose fundamental concepts are worn-out metaphors. The most urgent task of philosophy, however, is not simply to deconstruct such concepts, but also and especially to explore the poignancy and plasticity of their </w:t>
      </w:r>
      <w:proofErr w:type="gramStart"/>
      <w:r w:rsidRPr="003365B6">
        <w:rPr>
          <w:rFonts w:eastAsia="Times New Roman" w:cs="Times New Roman"/>
          <w:lang w:val="en-US"/>
        </w:rPr>
        <w:t>particular meanings</w:t>
      </w:r>
      <w:proofErr w:type="gramEnd"/>
      <w:r w:rsidRPr="003365B6">
        <w:rPr>
          <w:rFonts w:eastAsia="Times New Roman" w:cs="Times New Roman"/>
          <w:lang w:val="en-US"/>
        </w:rPr>
        <w:t xml:space="preserve"> so as to reconfigure them by pluralizing them.</w:t>
      </w:r>
    </w:p>
    <w:p w14:paraId="4A6924BF" w14:textId="2B9A7FA1" w:rsidR="003365B6" w:rsidRPr="003365B6" w:rsidRDefault="003365B6" w:rsidP="00C35231">
      <w:pPr>
        <w:spacing w:after="0" w:line="400" w:lineRule="exact"/>
        <w:ind w:firstLine="567"/>
        <w:contextualSpacing/>
        <w:rPr>
          <w:rFonts w:eastAsia="Times New Roman" w:cs="Times New Roman"/>
          <w:lang w:val="en-US"/>
        </w:rPr>
      </w:pPr>
      <w:r w:rsidRPr="003365B6">
        <w:rPr>
          <w:rFonts w:eastAsia="Times New Roman" w:cs="Times New Roman"/>
          <w:lang w:val="en-US"/>
        </w:rPr>
        <w:t>In recent years, philosophers such as Carlo Sini in Italy, François Jullien in France and Franz Wimmer in the German-speaking world have developed this insight by drawing fundamental consequences from it, all agreeing that philosophy has realized and accepted very slowly</w:t>
      </w:r>
      <w:r>
        <w:rPr>
          <w:rFonts w:eastAsia="Times New Roman" w:cs="Times New Roman"/>
          <w:lang w:val="en-US"/>
        </w:rPr>
        <w:t xml:space="preserve"> – </w:t>
      </w:r>
      <w:r w:rsidRPr="003365B6">
        <w:rPr>
          <w:rFonts w:eastAsia="Times New Roman" w:cs="Times New Roman"/>
          <w:lang w:val="en-US"/>
        </w:rPr>
        <w:t>often with hesitation</w:t>
      </w:r>
      <w:r>
        <w:rPr>
          <w:rFonts w:eastAsia="Times New Roman" w:cs="Times New Roman"/>
          <w:lang w:val="en-US"/>
        </w:rPr>
        <w:t xml:space="preserve"> – </w:t>
      </w:r>
      <w:r w:rsidRPr="003365B6">
        <w:rPr>
          <w:rFonts w:eastAsia="Times New Roman" w:cs="Times New Roman"/>
          <w:lang w:val="en-US"/>
        </w:rPr>
        <w:t xml:space="preserve">that the claim of the universality of its instances can no longer be taken for granted. </w:t>
      </w:r>
    </w:p>
    <w:p w14:paraId="3B35D502" w14:textId="3EB38E6D" w:rsidR="003365B6" w:rsidRDefault="003365B6" w:rsidP="00C35231">
      <w:pPr>
        <w:spacing w:after="0" w:line="400" w:lineRule="exact"/>
        <w:ind w:firstLine="567"/>
        <w:contextualSpacing/>
        <w:rPr>
          <w:rFonts w:eastAsia="Times New Roman" w:cs="Times New Roman"/>
          <w:lang w:val="en-US"/>
        </w:rPr>
      </w:pPr>
      <w:r w:rsidRPr="003365B6">
        <w:rPr>
          <w:rFonts w:eastAsia="Times New Roman" w:cs="Times New Roman"/>
          <w:lang w:val="en-US"/>
        </w:rPr>
        <w:t>Can the concept of the universal still be, itself, universal?</w:t>
      </w:r>
    </w:p>
    <w:p w14:paraId="4A127FD0" w14:textId="77777777" w:rsidR="00C152BB" w:rsidRPr="00C152BB" w:rsidRDefault="00C152BB" w:rsidP="00C152BB">
      <w:pPr>
        <w:spacing w:after="0" w:line="400" w:lineRule="exact"/>
        <w:ind w:firstLine="567"/>
        <w:contextualSpacing/>
        <w:rPr>
          <w:rFonts w:eastAsia="Times New Roman" w:cs="Times New Roman"/>
          <w:lang w:val="en-US"/>
        </w:rPr>
      </w:pPr>
      <w:r w:rsidRPr="00C152BB">
        <w:rPr>
          <w:rFonts w:eastAsia="Times New Roman" w:cs="Times New Roman"/>
          <w:lang w:val="en-US"/>
        </w:rPr>
        <w:t xml:space="preserve">The second part of the issue, which we present here, opens with the article by Íris Fátima da Silva Uribe: the author addresses the theme of the relationship between the self and the </w:t>
      </w:r>
      <w:r w:rsidRPr="00C152BB">
        <w:rPr>
          <w:rFonts w:eastAsia="Times New Roman" w:cs="Times New Roman"/>
          <w:i/>
          <w:lang w:val="en-US"/>
        </w:rPr>
        <w:t>other</w:t>
      </w:r>
      <w:r w:rsidRPr="00C152BB">
        <w:rPr>
          <w:rFonts w:eastAsia="Times New Roman" w:cs="Times New Roman"/>
          <w:lang w:val="en-US"/>
        </w:rPr>
        <w:t xml:space="preserve"> within an intercultural perspective and together attentive to the question of </w:t>
      </w:r>
      <w:r w:rsidRPr="00C152BB">
        <w:rPr>
          <w:rFonts w:eastAsia="Times New Roman" w:cs="Times New Roman"/>
          <w:i/>
          <w:iCs/>
          <w:lang w:val="en-US"/>
        </w:rPr>
        <w:t>silenced voices</w:t>
      </w:r>
      <w:r w:rsidRPr="00C152BB">
        <w:rPr>
          <w:rFonts w:eastAsia="Times New Roman" w:cs="Times New Roman"/>
          <w:lang w:val="en-US"/>
        </w:rPr>
        <w:t xml:space="preserve">, </w:t>
      </w:r>
      <w:proofErr w:type="gramStart"/>
      <w:r w:rsidRPr="00C152BB">
        <w:rPr>
          <w:rFonts w:eastAsia="Times New Roman" w:cs="Times New Roman"/>
          <w:lang w:val="en-US"/>
        </w:rPr>
        <w:t>in order to</w:t>
      </w:r>
      <w:proofErr w:type="gramEnd"/>
      <w:r w:rsidRPr="00C152BB">
        <w:rPr>
          <w:rFonts w:eastAsia="Times New Roman" w:cs="Times New Roman"/>
          <w:lang w:val="en-US"/>
        </w:rPr>
        <w:t xml:space="preserve"> deconstruct the monocultural scope and replace it with a polyphonic understanding in which all voices can express themselves. </w:t>
      </w:r>
      <w:proofErr w:type="gramStart"/>
      <w:r w:rsidRPr="00C152BB">
        <w:rPr>
          <w:rFonts w:eastAsia="Times New Roman" w:cs="Times New Roman"/>
          <w:lang w:val="en-US"/>
        </w:rPr>
        <w:t>Particular emphasis</w:t>
      </w:r>
      <w:proofErr w:type="gramEnd"/>
      <w:r w:rsidRPr="00C152BB">
        <w:rPr>
          <w:rFonts w:eastAsia="Times New Roman" w:cs="Times New Roman"/>
          <w:lang w:val="en-US"/>
        </w:rPr>
        <w:t xml:space="preserve"> is assigned by the author to </w:t>
      </w:r>
      <w:proofErr w:type="spellStart"/>
      <w:r w:rsidRPr="00C152BB">
        <w:rPr>
          <w:rFonts w:eastAsia="Times New Roman" w:cs="Times New Roman"/>
          <w:lang w:val="en-US"/>
        </w:rPr>
        <w:t>Fornet</w:t>
      </w:r>
      <w:proofErr w:type="spellEnd"/>
      <w:r w:rsidRPr="00C152BB">
        <w:rPr>
          <w:rFonts w:eastAsia="Times New Roman" w:cs="Times New Roman"/>
          <w:lang w:val="en-US"/>
        </w:rPr>
        <w:t>-Betancourt's proposal in the context of Latin American philosophy.</w:t>
      </w:r>
    </w:p>
    <w:p w14:paraId="42BE275A" w14:textId="0501B917" w:rsidR="00C152BB" w:rsidRPr="00C152BB" w:rsidRDefault="00C152BB" w:rsidP="00C152BB">
      <w:pPr>
        <w:spacing w:after="0" w:line="400" w:lineRule="exact"/>
        <w:ind w:firstLine="567"/>
        <w:contextualSpacing/>
        <w:rPr>
          <w:rFonts w:eastAsia="Times New Roman" w:cs="Times New Roman"/>
          <w:lang w:val="en-US"/>
        </w:rPr>
      </w:pPr>
      <w:r w:rsidRPr="00C152BB">
        <w:rPr>
          <w:rFonts w:eastAsia="Times New Roman" w:cs="Times New Roman"/>
          <w:lang w:val="en-US"/>
        </w:rPr>
        <w:t xml:space="preserve">Chiara </w:t>
      </w:r>
      <w:proofErr w:type="spellStart"/>
      <w:r w:rsidRPr="00C152BB">
        <w:rPr>
          <w:rFonts w:eastAsia="Times New Roman" w:cs="Times New Roman"/>
          <w:lang w:val="en-US"/>
        </w:rPr>
        <w:t>Robbiano</w:t>
      </w:r>
      <w:proofErr w:type="spellEnd"/>
      <w:r w:rsidRPr="00C152BB">
        <w:rPr>
          <w:rFonts w:eastAsia="Times New Roman" w:cs="Times New Roman"/>
          <w:lang w:val="en-US"/>
        </w:rPr>
        <w:t xml:space="preserve"> develops an original concept, that of </w:t>
      </w:r>
      <w:proofErr w:type="spellStart"/>
      <w:r w:rsidRPr="00C152BB">
        <w:rPr>
          <w:rFonts w:eastAsia="Times New Roman" w:cs="Times New Roman"/>
          <w:i/>
          <w:iCs/>
          <w:lang w:val="en-US"/>
        </w:rPr>
        <w:t>decentring</w:t>
      </w:r>
      <w:proofErr w:type="spellEnd"/>
      <w:r w:rsidRPr="00C152BB">
        <w:rPr>
          <w:rFonts w:eastAsia="Times New Roman" w:cs="Times New Roman"/>
          <w:lang w:val="en-US"/>
        </w:rPr>
        <w:t xml:space="preserve">, defining it as a </w:t>
      </w:r>
      <w:r w:rsidR="00FE0559">
        <w:rPr>
          <w:rFonts w:eastAsia="Times New Roman" w:cs="Times New Roman"/>
          <w:lang w:val="en-US"/>
        </w:rPr>
        <w:t>“</w:t>
      </w:r>
      <w:r w:rsidRPr="00C152BB">
        <w:rPr>
          <w:rFonts w:eastAsia="Times New Roman" w:cs="Times New Roman"/>
          <w:lang w:val="en-US"/>
        </w:rPr>
        <w:t>universal for this time and place,</w:t>
      </w:r>
      <w:r w:rsidR="00FE0559">
        <w:rPr>
          <w:rFonts w:eastAsia="Times New Roman" w:cs="Times New Roman"/>
          <w:lang w:val="en-US"/>
        </w:rPr>
        <w:t>”</w:t>
      </w:r>
      <w:r w:rsidRPr="00C152BB">
        <w:rPr>
          <w:rFonts w:eastAsia="Times New Roman" w:cs="Times New Roman"/>
          <w:lang w:val="en-US"/>
        </w:rPr>
        <w:t xml:space="preserve"> </w:t>
      </w:r>
      <w:proofErr w:type="gramStart"/>
      <w:r w:rsidRPr="00C152BB">
        <w:rPr>
          <w:rFonts w:eastAsia="Times New Roman" w:cs="Times New Roman"/>
          <w:lang w:val="en-US"/>
        </w:rPr>
        <w:t>in order to</w:t>
      </w:r>
      <w:proofErr w:type="gramEnd"/>
      <w:r w:rsidRPr="00C152BB">
        <w:rPr>
          <w:rFonts w:eastAsia="Times New Roman" w:cs="Times New Roman"/>
          <w:lang w:val="en-US"/>
        </w:rPr>
        <w:t xml:space="preserve"> reconsider the notion of dialogue. </w:t>
      </w:r>
      <w:proofErr w:type="gramStart"/>
      <w:r w:rsidRPr="00C152BB">
        <w:rPr>
          <w:rFonts w:eastAsia="Times New Roman" w:cs="Times New Roman"/>
          <w:lang w:val="en-US"/>
        </w:rPr>
        <w:t>In particular, making</w:t>
      </w:r>
      <w:proofErr w:type="gramEnd"/>
      <w:r w:rsidRPr="00C152BB">
        <w:rPr>
          <w:rFonts w:eastAsia="Times New Roman" w:cs="Times New Roman"/>
          <w:lang w:val="en-US"/>
        </w:rPr>
        <w:t xml:space="preserve"> use of the conceptual apparatus provided by the medieval Japanese philosopher D</w:t>
      </w:r>
      <w:r w:rsidRPr="00C152BB">
        <w:rPr>
          <w:rFonts w:ascii="Cambria" w:eastAsia="Times New Roman" w:hAnsi="Cambria" w:cs="Cambria"/>
          <w:lang w:val="en-US"/>
        </w:rPr>
        <w:t>ō</w:t>
      </w:r>
      <w:r w:rsidRPr="00C152BB">
        <w:rPr>
          <w:rFonts w:eastAsia="Times New Roman" w:cs="Times New Roman"/>
          <w:lang w:val="en-US"/>
        </w:rPr>
        <w:t xml:space="preserve">gen, the author focuses on the dialogue between </w:t>
      </w:r>
      <w:r w:rsidRPr="00C152BB">
        <w:rPr>
          <w:rFonts w:eastAsia="Times New Roman" w:cs="Times New Roman"/>
          <w:lang w:val="en-US"/>
        </w:rPr>
        <w:lastRenderedPageBreak/>
        <w:t>neurodiverse people on the autism spectrum and so-called neurotypical people. Within a community, the author argues in conclusion, diversity must become an everyday practice, and not merely be a tool of thought.</w:t>
      </w:r>
    </w:p>
    <w:p w14:paraId="13F88AE7" w14:textId="3750C848" w:rsidR="00C152BB" w:rsidRPr="00C152BB" w:rsidRDefault="00C152BB" w:rsidP="00C152BB">
      <w:pPr>
        <w:spacing w:after="0" w:line="400" w:lineRule="exact"/>
        <w:ind w:firstLine="567"/>
        <w:contextualSpacing/>
        <w:rPr>
          <w:rFonts w:eastAsia="Times New Roman" w:cs="Times New Roman"/>
          <w:lang w:val="en-US"/>
        </w:rPr>
      </w:pPr>
      <w:r w:rsidRPr="00C152BB">
        <w:rPr>
          <w:rFonts w:eastAsia="Times New Roman" w:cs="Times New Roman"/>
          <w:lang w:val="en-US"/>
        </w:rPr>
        <w:t>Rudi Capra</w:t>
      </w:r>
      <w:r w:rsidR="00FE0559">
        <w:rPr>
          <w:rFonts w:eastAsia="Times New Roman" w:cs="Times New Roman"/>
          <w:lang w:val="en-US"/>
        </w:rPr>
        <w:t>’</w:t>
      </w:r>
      <w:r w:rsidRPr="00C152BB">
        <w:rPr>
          <w:rFonts w:eastAsia="Times New Roman" w:cs="Times New Roman"/>
          <w:lang w:val="en-US"/>
        </w:rPr>
        <w:t xml:space="preserve">s contribution focuses on the concepts of play and eudaimonism, exploring the elements of proximity between the philosophies of Zhuangzi and Aristippus. The notion on which the author's reflection focuses from these references, and to which he adds, in a strongly interdisciplinary understanding, the psychobiology of play, is that of the </w:t>
      </w:r>
      <w:r w:rsidRPr="00C152BB">
        <w:rPr>
          <w:rFonts w:eastAsia="Times New Roman" w:cs="Times New Roman"/>
          <w:iCs/>
          <w:lang w:val="en-US"/>
        </w:rPr>
        <w:t>ludic self</w:t>
      </w:r>
      <w:r w:rsidRPr="00C152BB">
        <w:rPr>
          <w:rFonts w:eastAsia="Times New Roman" w:cs="Times New Roman"/>
          <w:lang w:val="en-US"/>
        </w:rPr>
        <w:t>. In conclusion, Capra investigates the possibility of thinking a "</w:t>
      </w:r>
      <w:r w:rsidRPr="00C152BB">
        <w:rPr>
          <w:rFonts w:eastAsia="Times New Roman" w:cs="Times New Roman"/>
          <w:i/>
          <w:lang w:val="en-US"/>
        </w:rPr>
        <w:t>universal eudaimonism</w:t>
      </w:r>
      <w:r w:rsidRPr="00C152BB">
        <w:rPr>
          <w:rFonts w:eastAsia="Times New Roman" w:cs="Times New Roman"/>
          <w:lang w:val="en-US"/>
        </w:rPr>
        <w:t>" based on the universality of human experience.</w:t>
      </w:r>
    </w:p>
    <w:p w14:paraId="40F58647" w14:textId="43DF5D8A" w:rsidR="00C152BB" w:rsidRPr="00C152BB" w:rsidRDefault="00C152BB" w:rsidP="00C152BB">
      <w:pPr>
        <w:spacing w:after="0" w:line="400" w:lineRule="exact"/>
        <w:ind w:firstLine="567"/>
        <w:contextualSpacing/>
        <w:rPr>
          <w:rFonts w:eastAsia="Times New Roman" w:cs="Times New Roman"/>
          <w:lang w:val="en-US"/>
        </w:rPr>
      </w:pPr>
      <w:r w:rsidRPr="00C152BB">
        <w:rPr>
          <w:rFonts w:eastAsia="Times New Roman" w:cs="Times New Roman"/>
          <w:lang w:val="en-US"/>
        </w:rPr>
        <w:t xml:space="preserve">Felipe Ferrari Gonçalves reconstructs the multiple philosophical performances of the notion of </w:t>
      </w:r>
      <w:r w:rsidR="006D6839">
        <w:rPr>
          <w:rFonts w:eastAsia="Times New Roman" w:cs="Times New Roman"/>
          <w:lang w:val="en-US"/>
        </w:rPr>
        <w:t>“</w:t>
      </w:r>
      <w:r w:rsidRPr="00C152BB">
        <w:rPr>
          <w:rFonts w:eastAsia="Times New Roman" w:cs="Times New Roman"/>
          <w:lang w:val="en-US"/>
        </w:rPr>
        <w:t>basho</w:t>
      </w:r>
      <w:r w:rsidR="006D6839">
        <w:rPr>
          <w:rFonts w:eastAsia="Times New Roman" w:cs="Times New Roman"/>
          <w:lang w:val="en-US"/>
        </w:rPr>
        <w:t>”</w:t>
      </w:r>
      <w:r w:rsidRPr="00C152BB">
        <w:rPr>
          <w:rFonts w:eastAsia="Times New Roman" w:cs="Times New Roman"/>
          <w:lang w:val="en-US"/>
        </w:rPr>
        <w:t xml:space="preserve"> in the work of Japanese philosopher Kitar</w:t>
      </w:r>
      <w:r w:rsidRPr="00C152BB">
        <w:rPr>
          <w:rFonts w:ascii="Cambria" w:eastAsia="Times New Roman" w:hAnsi="Cambria" w:cs="Cambria"/>
          <w:lang w:val="en-US"/>
        </w:rPr>
        <w:t>ō</w:t>
      </w:r>
      <w:r w:rsidRPr="00C152BB">
        <w:rPr>
          <w:rFonts w:eastAsia="Times New Roman" w:cs="Times New Roman"/>
          <w:lang w:val="en-US"/>
        </w:rPr>
        <w:t xml:space="preserve"> Nishida. Making use of a detailed analysis of the fundamental terms in Nishida's thought, Ferrari shows how </w:t>
      </w:r>
      <w:r w:rsidR="006D6839">
        <w:rPr>
          <w:rFonts w:eastAsia="Times New Roman" w:cs="Times New Roman"/>
          <w:lang w:val="en-US"/>
        </w:rPr>
        <w:t>“</w:t>
      </w:r>
      <w:r w:rsidRPr="00C152BB">
        <w:rPr>
          <w:rFonts w:eastAsia="Times New Roman" w:cs="Times New Roman"/>
          <w:lang w:val="en-US"/>
        </w:rPr>
        <w:t>basho</w:t>
      </w:r>
      <w:r w:rsidR="006D6839">
        <w:rPr>
          <w:rFonts w:eastAsia="Times New Roman" w:cs="Times New Roman"/>
          <w:lang w:val="en-US"/>
        </w:rPr>
        <w:t>”</w:t>
      </w:r>
      <w:r w:rsidRPr="00C152BB">
        <w:rPr>
          <w:rFonts w:eastAsia="Times New Roman" w:cs="Times New Roman"/>
          <w:lang w:val="en-US"/>
        </w:rPr>
        <w:t xml:space="preserve"> </w:t>
      </w:r>
      <w:r w:rsidR="00FE0559" w:rsidRPr="00C152BB">
        <w:rPr>
          <w:rFonts w:eastAsia="Times New Roman" w:cs="Times New Roman"/>
          <w:lang w:val="en-US"/>
        </w:rPr>
        <w:t>precisely indicates</w:t>
      </w:r>
      <w:r w:rsidRPr="00C152BB">
        <w:rPr>
          <w:rFonts w:eastAsia="Times New Roman" w:cs="Times New Roman"/>
          <w:lang w:val="en-US"/>
        </w:rPr>
        <w:t xml:space="preserve"> the </w:t>
      </w:r>
      <w:r w:rsidRPr="00C152BB">
        <w:rPr>
          <w:rFonts w:eastAsia="Times New Roman" w:cs="Times New Roman"/>
          <w:i/>
          <w:iCs/>
          <w:lang w:val="en-US"/>
        </w:rPr>
        <w:t>place</w:t>
      </w:r>
      <w:r w:rsidRPr="00C152BB">
        <w:rPr>
          <w:rFonts w:eastAsia="Times New Roman" w:cs="Times New Roman"/>
          <w:lang w:val="en-US"/>
        </w:rPr>
        <w:t xml:space="preserve"> where universals are expressed or projected as phenomena for the observing self. This definition is also employed to reflect on the meaning of the terms employed by the Western tradition to express place and space.</w:t>
      </w:r>
    </w:p>
    <w:p w14:paraId="262D1AC6" w14:textId="77777777" w:rsidR="00C152BB" w:rsidRPr="00C152BB" w:rsidRDefault="00C152BB" w:rsidP="00C152BB">
      <w:pPr>
        <w:spacing w:after="0" w:line="400" w:lineRule="exact"/>
        <w:ind w:firstLine="567"/>
        <w:contextualSpacing/>
        <w:rPr>
          <w:rFonts w:eastAsia="Times New Roman" w:cs="Times New Roman"/>
          <w:lang w:val="en-US"/>
        </w:rPr>
      </w:pPr>
      <w:r w:rsidRPr="00C152BB">
        <w:rPr>
          <w:rFonts w:eastAsia="Times New Roman" w:cs="Times New Roman"/>
          <w:lang w:val="en-US"/>
        </w:rPr>
        <w:t xml:space="preserve">Anna Ruggeri investigates the relationship between the universal and the phenomenal starting from the thought of </w:t>
      </w:r>
      <w:proofErr w:type="spellStart"/>
      <w:r w:rsidRPr="00C152BB">
        <w:rPr>
          <w:rFonts w:eastAsia="Times New Roman" w:cs="Times New Roman"/>
          <w:lang w:val="en-US"/>
        </w:rPr>
        <w:t>Hakuin</w:t>
      </w:r>
      <w:proofErr w:type="spellEnd"/>
      <w:r w:rsidRPr="00C152BB">
        <w:rPr>
          <w:rFonts w:eastAsia="Times New Roman" w:cs="Times New Roman"/>
          <w:lang w:val="en-US"/>
        </w:rPr>
        <w:t xml:space="preserve">, the reformer of the Japanese Rinzai Zen school. In particular, the author approaches the question from the dimension of the self, dwelling on the experience, fundamental to </w:t>
      </w:r>
      <w:proofErr w:type="spellStart"/>
      <w:r w:rsidRPr="00C152BB">
        <w:rPr>
          <w:rFonts w:eastAsia="Times New Roman" w:cs="Times New Roman"/>
          <w:lang w:val="en-US"/>
        </w:rPr>
        <w:t>Hakuin's</w:t>
      </w:r>
      <w:proofErr w:type="spellEnd"/>
      <w:r w:rsidRPr="00C152BB">
        <w:rPr>
          <w:rFonts w:eastAsia="Times New Roman" w:cs="Times New Roman"/>
          <w:lang w:val="en-US"/>
        </w:rPr>
        <w:t xml:space="preserve"> teaching and to Zen more broadly, of </w:t>
      </w:r>
      <w:r w:rsidRPr="00C152BB">
        <w:rPr>
          <w:rFonts w:eastAsia="Times New Roman" w:cs="Times New Roman"/>
          <w:i/>
          <w:lang w:val="en-US"/>
        </w:rPr>
        <w:t>self-awakening</w:t>
      </w:r>
      <w:r w:rsidRPr="00C152BB">
        <w:rPr>
          <w:rFonts w:eastAsia="Times New Roman" w:cs="Times New Roman"/>
          <w:lang w:val="en-US"/>
        </w:rPr>
        <w:t xml:space="preserve"> – in Japanese </w:t>
      </w:r>
      <w:proofErr w:type="spellStart"/>
      <w:r w:rsidRPr="00C152BB">
        <w:rPr>
          <w:rFonts w:eastAsia="Times New Roman" w:cs="Times New Roman"/>
          <w:iCs/>
          <w:lang w:val="en-US"/>
        </w:rPr>
        <w:t>kensh</w:t>
      </w:r>
      <w:r w:rsidRPr="00C152BB">
        <w:rPr>
          <w:rFonts w:ascii="Cambria" w:eastAsia="Times New Roman" w:hAnsi="Cambria" w:cs="Cambria"/>
          <w:iCs/>
          <w:lang w:val="en-US"/>
        </w:rPr>
        <w:t>ō</w:t>
      </w:r>
      <w:proofErr w:type="spellEnd"/>
      <w:r w:rsidRPr="00C152BB">
        <w:rPr>
          <w:rFonts w:eastAsia="Times New Roman" w:cs="Times New Roman"/>
          <w:lang w:val="en-US"/>
        </w:rPr>
        <w:t xml:space="preserve"> or </w:t>
      </w:r>
      <w:r w:rsidRPr="00C152BB">
        <w:rPr>
          <w:rFonts w:eastAsia="Times New Roman" w:cs="Times New Roman"/>
          <w:iCs/>
          <w:lang w:val="en-US"/>
        </w:rPr>
        <w:t>satori</w:t>
      </w:r>
      <w:r w:rsidRPr="00C152BB">
        <w:rPr>
          <w:rFonts w:eastAsia="Times New Roman" w:cs="Times New Roman"/>
          <w:lang w:val="en-US"/>
        </w:rPr>
        <w:t xml:space="preserve">. The interpenetrating relationship of universal and phenomenal that occurs in the self, Ruggeri finally suggests, evokes the Christian idea of </w:t>
      </w:r>
      <w:proofErr w:type="spellStart"/>
      <w:r w:rsidRPr="00C152BB">
        <w:rPr>
          <w:rFonts w:eastAsia="Times New Roman" w:cs="Times New Roman"/>
          <w:iCs/>
          <w:lang w:val="en-US"/>
        </w:rPr>
        <w:t>circumincessio</w:t>
      </w:r>
      <w:proofErr w:type="spellEnd"/>
      <w:r w:rsidRPr="00C152BB">
        <w:rPr>
          <w:rFonts w:eastAsia="Times New Roman" w:cs="Times New Roman"/>
          <w:lang w:val="en-US"/>
        </w:rPr>
        <w:t xml:space="preserve">. </w:t>
      </w:r>
    </w:p>
    <w:p w14:paraId="2B68F4A0" w14:textId="77777777" w:rsidR="00C152BB" w:rsidRPr="00C152BB" w:rsidRDefault="00C152BB" w:rsidP="00C152BB">
      <w:pPr>
        <w:spacing w:after="0" w:line="400" w:lineRule="exact"/>
        <w:ind w:firstLine="567"/>
        <w:contextualSpacing/>
        <w:rPr>
          <w:rFonts w:eastAsia="Times New Roman" w:cs="Times New Roman"/>
          <w:lang w:val="en-US"/>
        </w:rPr>
      </w:pPr>
      <w:r w:rsidRPr="00C152BB">
        <w:rPr>
          <w:rFonts w:eastAsia="Times New Roman" w:cs="Times New Roman"/>
          <w:lang w:val="en-US"/>
        </w:rPr>
        <w:t xml:space="preserve">Lucas Nascimento Machado explores the possibility of conceiving </w:t>
      </w:r>
      <w:r w:rsidRPr="00C152BB">
        <w:rPr>
          <w:rFonts w:eastAsia="Times New Roman" w:cs="Times New Roman"/>
          <w:i/>
          <w:iCs/>
          <w:lang w:val="en-US"/>
        </w:rPr>
        <w:t>dialectics</w:t>
      </w:r>
      <w:r w:rsidRPr="00C152BB">
        <w:rPr>
          <w:rFonts w:eastAsia="Times New Roman" w:cs="Times New Roman"/>
          <w:lang w:val="en-US"/>
        </w:rPr>
        <w:t xml:space="preserve"> as a method for intercultural philosophy. In this regard, he employs the conceptual resources provided by the thought of Hegel, N</w:t>
      </w:r>
      <w:r w:rsidRPr="00C152BB">
        <w:rPr>
          <w:rFonts w:ascii="Cambria" w:eastAsia="Times New Roman" w:hAnsi="Cambria" w:cs="Cambria"/>
          <w:lang w:val="en-US"/>
        </w:rPr>
        <w:t>ā</w:t>
      </w:r>
      <w:r w:rsidRPr="00C152BB">
        <w:rPr>
          <w:rFonts w:eastAsia="Times New Roman" w:cs="Times New Roman"/>
          <w:lang w:val="en-US"/>
        </w:rPr>
        <w:t>g</w:t>
      </w:r>
      <w:r w:rsidRPr="00C152BB">
        <w:rPr>
          <w:rFonts w:ascii="Cambria" w:eastAsia="Times New Roman" w:hAnsi="Cambria" w:cs="Cambria"/>
          <w:lang w:val="en-US"/>
        </w:rPr>
        <w:t>ā</w:t>
      </w:r>
      <w:r w:rsidRPr="00C152BB">
        <w:rPr>
          <w:rFonts w:eastAsia="Times New Roman" w:cs="Times New Roman"/>
          <w:lang w:val="en-US"/>
        </w:rPr>
        <w:t xml:space="preserve">rjuna and Nishida </w:t>
      </w:r>
      <w:proofErr w:type="gramStart"/>
      <w:r w:rsidRPr="00C152BB">
        <w:rPr>
          <w:rFonts w:eastAsia="Times New Roman" w:cs="Times New Roman"/>
          <w:lang w:val="en-US"/>
        </w:rPr>
        <w:t>in light of</w:t>
      </w:r>
      <w:proofErr w:type="gramEnd"/>
      <w:r w:rsidRPr="00C152BB">
        <w:rPr>
          <w:rFonts w:eastAsia="Times New Roman" w:cs="Times New Roman"/>
          <w:lang w:val="en-US"/>
        </w:rPr>
        <w:t xml:space="preserve"> the notion of </w:t>
      </w:r>
      <w:r w:rsidRPr="00C152BB">
        <w:rPr>
          <w:rFonts w:eastAsia="Times New Roman" w:cs="Times New Roman"/>
          <w:iCs/>
          <w:lang w:val="en-US"/>
        </w:rPr>
        <w:t xml:space="preserve">orthafte </w:t>
      </w:r>
      <w:proofErr w:type="spellStart"/>
      <w:r w:rsidRPr="00C152BB">
        <w:rPr>
          <w:rFonts w:eastAsia="Times New Roman" w:cs="Times New Roman"/>
          <w:iCs/>
          <w:lang w:val="en-US"/>
        </w:rPr>
        <w:t>Ortlösigkeit</w:t>
      </w:r>
      <w:proofErr w:type="spellEnd"/>
      <w:r w:rsidRPr="00C152BB">
        <w:rPr>
          <w:rFonts w:eastAsia="Times New Roman" w:cs="Times New Roman"/>
          <w:lang w:val="en-US"/>
        </w:rPr>
        <w:t xml:space="preserve"> proposed by Ram Adhar Mall. The author shows how the goal of intercultural philosophy is not simply to identify elements of difference between different traditions, but also to seek out the elements of commonality.</w:t>
      </w:r>
    </w:p>
    <w:p w14:paraId="747D57AB" w14:textId="7C6E6E6D" w:rsidR="00C152BB" w:rsidRPr="00C152BB" w:rsidRDefault="00C152BB" w:rsidP="00C152BB">
      <w:pPr>
        <w:spacing w:after="0" w:line="400" w:lineRule="exact"/>
        <w:ind w:firstLine="567"/>
        <w:contextualSpacing/>
        <w:rPr>
          <w:rFonts w:eastAsia="Times New Roman" w:cs="Times New Roman"/>
          <w:lang w:val="en-US"/>
        </w:rPr>
      </w:pPr>
      <w:r w:rsidRPr="00C152BB">
        <w:rPr>
          <w:rFonts w:eastAsia="Times New Roman" w:cs="Times New Roman"/>
          <w:lang w:val="en-US"/>
        </w:rPr>
        <w:t>Krisha Kops</w:t>
      </w:r>
      <w:r w:rsidR="006D6839">
        <w:rPr>
          <w:rFonts w:eastAsia="Times New Roman" w:cs="Times New Roman"/>
          <w:lang w:val="en-US"/>
        </w:rPr>
        <w:t>’</w:t>
      </w:r>
      <w:r w:rsidRPr="00C152BB">
        <w:rPr>
          <w:rFonts w:eastAsia="Times New Roman" w:cs="Times New Roman"/>
          <w:lang w:val="en-US"/>
        </w:rPr>
        <w:t xml:space="preserve"> contribution aims to deconstruct the fundamental categories of Hindu universalism by making use of the resources deployed by Jacques Derrida's </w:t>
      </w:r>
      <w:r w:rsidRPr="00C152BB">
        <w:rPr>
          <w:rFonts w:eastAsia="Times New Roman" w:cs="Times New Roman"/>
          <w:lang w:val="en-US"/>
        </w:rPr>
        <w:lastRenderedPageBreak/>
        <w:t xml:space="preserve">thought. Indeed, the claim of the universal, the author argues, always hides a particular origin, no matter how conscious of it or not. In this sense, as the author shows, </w:t>
      </w:r>
      <w:proofErr w:type="spellStart"/>
      <w:r w:rsidRPr="00C152BB">
        <w:rPr>
          <w:rFonts w:eastAsia="Times New Roman" w:cs="Times New Roman"/>
          <w:lang w:val="en-US"/>
        </w:rPr>
        <w:t>Derridian</w:t>
      </w:r>
      <w:proofErr w:type="spellEnd"/>
      <w:r w:rsidRPr="00C152BB">
        <w:rPr>
          <w:rFonts w:eastAsia="Times New Roman" w:cs="Times New Roman"/>
          <w:lang w:val="en-US"/>
        </w:rPr>
        <w:t xml:space="preserve"> reflections on nationalism and politics in general can play a fruitful role in the attempt to understand and at the same time deconstruct 19</w:t>
      </w:r>
      <w:r w:rsidR="00FE0559" w:rsidRPr="00FE0559">
        <w:rPr>
          <w:rFonts w:eastAsia="Times New Roman" w:cs="Times New Roman"/>
          <w:vertAlign w:val="superscript"/>
          <w:lang w:val="en-US"/>
        </w:rPr>
        <w:t>th</w:t>
      </w:r>
      <w:r w:rsidR="00FE0559">
        <w:rPr>
          <w:rFonts w:eastAsia="Times New Roman" w:cs="Times New Roman"/>
          <w:lang w:val="en-US"/>
        </w:rPr>
        <w:t xml:space="preserve"> </w:t>
      </w:r>
      <w:r w:rsidRPr="00C152BB">
        <w:rPr>
          <w:rFonts w:eastAsia="Times New Roman" w:cs="Times New Roman"/>
          <w:lang w:val="en-US"/>
        </w:rPr>
        <w:t>and 20</w:t>
      </w:r>
      <w:r w:rsidR="00FE0559" w:rsidRPr="00FE0559">
        <w:rPr>
          <w:rFonts w:eastAsia="Times New Roman" w:cs="Times New Roman"/>
          <w:vertAlign w:val="superscript"/>
          <w:lang w:val="en-US"/>
        </w:rPr>
        <w:t>th</w:t>
      </w:r>
      <w:r w:rsidR="00FE0559">
        <w:rPr>
          <w:rFonts w:eastAsia="Times New Roman" w:cs="Times New Roman"/>
          <w:lang w:val="en-US"/>
        </w:rPr>
        <w:t xml:space="preserve"> </w:t>
      </w:r>
      <w:r w:rsidRPr="00C152BB">
        <w:rPr>
          <w:rFonts w:eastAsia="Times New Roman" w:cs="Times New Roman"/>
          <w:lang w:val="en-US"/>
        </w:rPr>
        <w:t xml:space="preserve">century </w:t>
      </w:r>
      <w:r w:rsidRPr="00C152BB">
        <w:rPr>
          <w:rFonts w:eastAsia="Times New Roman" w:cs="Times New Roman"/>
          <w:i/>
          <w:lang w:val="en-US"/>
        </w:rPr>
        <w:t>post-colonial Hindu universalism</w:t>
      </w:r>
      <w:r w:rsidRPr="00C152BB">
        <w:rPr>
          <w:rFonts w:eastAsia="Times New Roman" w:cs="Times New Roman"/>
          <w:lang w:val="en-US"/>
        </w:rPr>
        <w:t>.</w:t>
      </w:r>
    </w:p>
    <w:p w14:paraId="4AD266D8" w14:textId="77777777" w:rsidR="00C152BB" w:rsidRDefault="00C152BB" w:rsidP="00C35231">
      <w:pPr>
        <w:spacing w:after="0" w:line="400" w:lineRule="exact"/>
        <w:ind w:firstLine="567"/>
        <w:contextualSpacing/>
        <w:rPr>
          <w:rFonts w:eastAsia="Times New Roman" w:cs="Times New Roman"/>
          <w:lang w:val="en-US"/>
        </w:rPr>
      </w:pPr>
    </w:p>
    <w:sectPr w:rsidR="00C152BB" w:rsidSect="005D488D">
      <w:headerReference w:type="default" r:id="rId9"/>
      <w:footerReference w:type="default" r:id="rId10"/>
      <w:headerReference w:type="first" r:id="rId11"/>
      <w:footerReference w:type="first" r:id="rId12"/>
      <w:pgSz w:w="11906" w:h="16838" w:code="9"/>
      <w:pgMar w:top="1701" w:right="1701" w:bottom="2268" w:left="1701" w:header="709" w:footer="709" w:gutter="0"/>
      <w:pgNumType w:start="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AEB3B" w14:textId="77777777" w:rsidR="00F55312" w:rsidRDefault="00F55312">
      <w:pPr>
        <w:spacing w:after="0" w:line="240" w:lineRule="auto"/>
      </w:pPr>
      <w:r>
        <w:separator/>
      </w:r>
    </w:p>
  </w:endnote>
  <w:endnote w:type="continuationSeparator" w:id="0">
    <w:p w14:paraId="218F9852" w14:textId="77777777" w:rsidR="00F55312" w:rsidRDefault="00F55312">
      <w:pPr>
        <w:spacing w:after="0" w:line="240" w:lineRule="auto"/>
      </w:pPr>
      <w:r>
        <w:continuationSeparator/>
      </w:r>
    </w:p>
  </w:endnote>
  <w:endnote w:type="continuationNotice" w:id="1">
    <w:p w14:paraId="7310256D" w14:textId="77777777" w:rsidR="00F55312" w:rsidRDefault="00F553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Malgun Gothic Semilight">
    <w:panose1 w:val="020B0502040204020203"/>
    <w:charset w:val="80"/>
    <w:family w:val="swiss"/>
    <w:pitch w:val="variable"/>
    <w:sig w:usb0="B0000AAF" w:usb1="09DF7CFB" w:usb2="00000012" w:usb3="00000000" w:csb0="003E01BD"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B6324" w14:textId="32FDDD07" w:rsidR="00EE70C5" w:rsidRDefault="005B255F" w:rsidP="005B255F">
    <w:pPr>
      <w:pStyle w:val="Pidipagina0"/>
      <w:rPr>
        <w:i w:val="0"/>
      </w:rPr>
    </w:pPr>
    <w:r w:rsidRPr="005B255F">
      <w:t xml:space="preserve">Tropos. Rivista di ermeneutica e critica filosofica </w:t>
    </w:r>
    <w:r>
      <w:t xml:space="preserve">- </w:t>
    </w:r>
    <w:r w:rsidRPr="005B255F">
      <w:rPr>
        <w:i w:val="0"/>
      </w:rPr>
      <w:t xml:space="preserve">n. </w:t>
    </w:r>
    <w:r w:rsidR="00532DE7">
      <w:rPr>
        <w:i w:val="0"/>
      </w:rPr>
      <w:t>1</w:t>
    </w:r>
    <w:r w:rsidR="00D37466">
      <w:rPr>
        <w:i w:val="0"/>
      </w:rPr>
      <w:t>4</w:t>
    </w:r>
    <w:r w:rsidRPr="005B255F">
      <w:rPr>
        <w:i w:val="0"/>
      </w:rPr>
      <w:t xml:space="preserve"> (</w:t>
    </w:r>
    <w:r w:rsidR="00532DE7">
      <w:rPr>
        <w:i w:val="0"/>
      </w:rPr>
      <w:t>202</w:t>
    </w:r>
    <w:r w:rsidR="00D37466">
      <w:rPr>
        <w:i w:val="0"/>
      </w:rPr>
      <w:t>2</w:t>
    </w:r>
    <w:r w:rsidRPr="005B255F">
      <w:rPr>
        <w:i w:val="0"/>
      </w:rPr>
      <w:t>)</w:t>
    </w:r>
  </w:p>
  <w:p w14:paraId="16CDD9E3" w14:textId="169ECC96" w:rsidR="005B255F" w:rsidRDefault="005B255F" w:rsidP="005B255F">
    <w:pPr>
      <w:pStyle w:val="Pidipagina0"/>
      <w:rPr>
        <w:i w:val="0"/>
      </w:rPr>
    </w:pPr>
    <w:r>
      <w:rPr>
        <w:i w:val="0"/>
      </w:rPr>
      <w:t xml:space="preserve">ISSN: </w:t>
    </w:r>
    <w:r w:rsidR="00EE70C5">
      <w:rPr>
        <w:i w:val="0"/>
      </w:rPr>
      <w:t>2036-542X</w:t>
    </w:r>
  </w:p>
  <w:p w14:paraId="47B1597A" w14:textId="752871FD" w:rsidR="00CA62AB" w:rsidRPr="005B255F" w:rsidRDefault="00E90A87" w:rsidP="005B255F">
    <w:pPr>
      <w:pStyle w:val="Pidipagina0"/>
      <w:rPr>
        <w:i w:val="0"/>
      </w:rPr>
    </w:pPr>
    <w:r w:rsidRPr="00532DE7">
      <w:rPr>
        <w:i w:val="0"/>
        <w:highlight w:val="red"/>
      </w:rPr>
      <w:t>DOI:</w:t>
    </w:r>
    <w:r>
      <w:rPr>
        <w:i w:val="0"/>
      </w:rPr>
      <w:t xml:space="preserve"> </w:t>
    </w:r>
  </w:p>
  <w:p w14:paraId="6F247ADB" w14:textId="6B7CE8E5" w:rsidR="005B255F" w:rsidRDefault="005B255F" w:rsidP="005B255F">
    <w:pPr>
      <w:pStyle w:val="Pidipagina0"/>
    </w:pPr>
  </w:p>
  <w:p w14:paraId="397A19DF" w14:textId="77777777" w:rsidR="005B255F" w:rsidRDefault="005B25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C897" w14:textId="5D55A2E3" w:rsidR="007C041C" w:rsidRDefault="007C041C" w:rsidP="007C041C">
    <w:pPr>
      <w:pStyle w:val="Pidipagina0"/>
      <w:rPr>
        <w:i w:val="0"/>
      </w:rPr>
    </w:pPr>
    <w:r w:rsidRPr="005B255F">
      <w:t xml:space="preserve">Tropos. Rivista di ermeneutica e critica filosofica </w:t>
    </w:r>
    <w:r>
      <w:t xml:space="preserve">- </w:t>
    </w:r>
    <w:r w:rsidRPr="005B255F">
      <w:rPr>
        <w:i w:val="0"/>
      </w:rPr>
      <w:t>n. 1 (2021)</w:t>
    </w:r>
  </w:p>
  <w:p w14:paraId="0ECD241F" w14:textId="77777777" w:rsidR="007C041C" w:rsidRDefault="007C041C" w:rsidP="007C041C">
    <w:pPr>
      <w:pStyle w:val="Pidipagina0"/>
      <w:rPr>
        <w:i w:val="0"/>
      </w:rPr>
    </w:pPr>
    <w:r>
      <w:rPr>
        <w:i w:val="0"/>
      </w:rPr>
      <w:t xml:space="preserve">ISSN: </w:t>
    </w:r>
  </w:p>
  <w:p w14:paraId="6EEF75E0" w14:textId="77777777" w:rsidR="007C041C" w:rsidRPr="005B255F" w:rsidRDefault="007C041C" w:rsidP="007C041C">
    <w:pPr>
      <w:pStyle w:val="Pidipagina0"/>
      <w:rPr>
        <w:i w:val="0"/>
      </w:rPr>
    </w:pPr>
    <w:r>
      <w:rPr>
        <w:i w:val="0"/>
      </w:rPr>
      <w:t xml:space="preserve">DOI: </w:t>
    </w:r>
  </w:p>
  <w:p w14:paraId="24C24365" w14:textId="1BF33C1B" w:rsidR="007C041C" w:rsidRDefault="007C041C">
    <w:pPr>
      <w:pStyle w:val="Pidipagina"/>
    </w:pPr>
  </w:p>
  <w:p w14:paraId="47B924B6" w14:textId="77777777" w:rsidR="007C041C" w:rsidRDefault="007C041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AD06B" w14:textId="77777777" w:rsidR="00F55312" w:rsidRPr="00C60DA7" w:rsidRDefault="00F55312" w:rsidP="00701336">
      <w:pPr>
        <w:pStyle w:val="Pidipagina"/>
        <w:spacing w:after="120"/>
        <w:ind w:firstLine="0"/>
      </w:pPr>
      <w:r>
        <w:t>______________________________________________________________________</w:t>
      </w:r>
    </w:p>
  </w:footnote>
  <w:footnote w:type="continuationSeparator" w:id="0">
    <w:p w14:paraId="77FDED71" w14:textId="77777777" w:rsidR="00F55312" w:rsidRDefault="00F55312">
      <w:pPr>
        <w:spacing w:after="0" w:line="240" w:lineRule="auto"/>
      </w:pPr>
      <w:r>
        <w:continuationSeparator/>
      </w:r>
    </w:p>
  </w:footnote>
  <w:footnote w:type="continuationNotice" w:id="1">
    <w:p w14:paraId="66CE6289" w14:textId="77777777" w:rsidR="00F55312" w:rsidRDefault="00F55312">
      <w:pPr>
        <w:spacing w:after="0" w:line="240" w:lineRule="auto"/>
      </w:pPr>
    </w:p>
  </w:footnote>
  <w:footnote w:id="2">
    <w:p w14:paraId="1DDC2933" w14:textId="3C776AB5" w:rsidR="00D03CD7" w:rsidRDefault="00D03CD7" w:rsidP="00D747BD">
      <w:pPr>
        <w:pStyle w:val="Testonotaapidipagina"/>
        <w:ind w:firstLine="0"/>
        <w:contextualSpacing/>
      </w:pPr>
      <w:r>
        <w:rPr>
          <w:rStyle w:val="Rimandonotaapidipagina"/>
        </w:rPr>
        <w:footnoteRef/>
      </w:r>
      <w:r w:rsidRPr="00F32ACB">
        <w:t xml:space="preserve"> </w:t>
      </w:r>
      <w:r>
        <w:t>Per maggiori informazioni sui membri, le a</w:t>
      </w:r>
      <w:r w:rsidR="0082005B">
        <w:rPr>
          <w:rFonts w:hint="eastAsia"/>
        </w:rPr>
        <w:t>t</w:t>
      </w:r>
      <w:r w:rsidR="0082005B">
        <w:t>t</w:t>
      </w:r>
      <w:r>
        <w:t xml:space="preserve">ività e le pubblicazioni del gruppo di ricerca cf. </w:t>
      </w:r>
      <w:hyperlink r:id="rId1" w:history="1">
        <w:r w:rsidRPr="00F80141">
          <w:rPr>
            <w:rStyle w:val="Collegamentoipertestuale"/>
          </w:rPr>
          <w:t>https://www.mushinen.com/</w:t>
        </w:r>
      </w:hyperlink>
      <w:r>
        <w:t xml:space="preserve"> </w:t>
      </w:r>
    </w:p>
  </w:footnote>
  <w:footnote w:id="3">
    <w:p w14:paraId="0398E4BE" w14:textId="7FAB3B40" w:rsidR="00146C05" w:rsidRPr="006D0B29" w:rsidRDefault="00146C05" w:rsidP="00D747BD">
      <w:pPr>
        <w:pStyle w:val="Testonotaapidipagina"/>
        <w:ind w:firstLine="0"/>
        <w:contextualSpacing/>
        <w:rPr>
          <w:lang w:val="en-US"/>
        </w:rPr>
      </w:pPr>
      <w:r>
        <w:rPr>
          <w:rStyle w:val="Rimandonotaapidipagina"/>
        </w:rPr>
        <w:footnoteRef/>
      </w:r>
      <w:r>
        <w:t xml:space="preserve"> Nella dichiarazione d’intenti del gruppo di ricerca – redatta finora in </w:t>
      </w:r>
      <w:proofErr w:type="gramStart"/>
      <w:r w:rsidR="003D35B4">
        <w:t>6</w:t>
      </w:r>
      <w:proofErr w:type="gramEnd"/>
      <w:r w:rsidR="003D35B4">
        <w:t xml:space="preserve"> lingue</w:t>
      </w:r>
      <w:r w:rsidR="00DF1624">
        <w:t>, europee e non-europee</w:t>
      </w:r>
      <w:r w:rsidR="003D35B4">
        <w:t xml:space="preserve"> </w:t>
      </w:r>
      <w:r>
        <w:t>– si legge in italiano: “</w:t>
      </w:r>
      <w:r w:rsidRPr="00146C05">
        <w:t>Noi pensiamo che la dimensione della filosofia oggi non possa che essere globale, attraversata dalla pluralità e dalle differenze. Ciò che ci proponiamo è di </w:t>
      </w:r>
      <w:r w:rsidRPr="00D747BD">
        <w:t>fare assieme filosofia, filosofia a tutto tondo dove il “tondo” non ha però un centro. Fare filosofia “assieme” implica necessariamente una pratica </w:t>
      </w:r>
      <w:proofErr w:type="spellStart"/>
      <w:r w:rsidRPr="00D747BD">
        <w:rPr>
          <w:i/>
          <w:iCs/>
        </w:rPr>
        <w:t>poli</w:t>
      </w:r>
      <w:r w:rsidRPr="00D747BD">
        <w:t>logica</w:t>
      </w:r>
      <w:proofErr w:type="spellEnd"/>
      <w:r w:rsidRPr="00D747BD">
        <w:t xml:space="preserve"> e trasformativa: essa prende vita da transizioni, dialoghi e traduzioni e prende corpo in una molteplicità di linguaggi, culture</w:t>
      </w:r>
      <w:r w:rsidRPr="00146C05">
        <w:t>, discipline e gestualità. Una filosofia, dunque, fatta di sottili fili intrecciati la cui trama non presenta un dritto e un rovescio, un capo e una fine. Come una rete che si può prendere da qualsiasi lato e conduce in ogni luogo, toccare un solo lembo di questa trama significa al contempo toccarla tutta intera ed esserne toccati, nella misura in cui si sia disposti a trasformarsi ad ogni nuovo incontro.</w:t>
      </w:r>
      <w:r>
        <w:t xml:space="preserve"> </w:t>
      </w:r>
      <w:r w:rsidRPr="00146C05">
        <w:t>Filosofia per noi non coincide con una disciplina cristallizzata nell’alveo del logocentrismo che reclama un’origine univocamente europea ma neppure con una passione acritica per l’esotismo e l’alterità o con una sintesi onnicomprensiva. Non si tratta, dunque, di una filosofia che accentra, ma che decentra; non inglobante ma globale; non essenziale ma essenzialmente al plurale; non identificante ma disseminante: una filosofia che non compara separando ma che crea intrecciando. La lingua franca di questo spazio è la traduzione.</w:t>
      </w:r>
      <w:r>
        <w:t xml:space="preserve"> </w:t>
      </w:r>
      <w:r w:rsidRPr="00146C05">
        <w:t>L’esercizio che con questa filosofia ci proponiamo è di rendere fruibili culture in altre culture e di fare di ciò continuo esercizio.</w:t>
      </w:r>
      <w:r>
        <w:t>”</w:t>
      </w:r>
      <w:r w:rsidR="00DF1624">
        <w:t xml:space="preserve"> </w:t>
      </w:r>
      <w:r w:rsidR="00DF1624" w:rsidRPr="006D0B29">
        <w:rPr>
          <w:lang w:val="en-US"/>
        </w:rPr>
        <w:t xml:space="preserve">Cf. </w:t>
      </w:r>
      <w:hyperlink r:id="rId2" w:history="1">
        <w:r w:rsidR="00DF1624" w:rsidRPr="006D0B29">
          <w:rPr>
            <w:rStyle w:val="Collegamentoipertestuale"/>
            <w:lang w:val="en-US"/>
          </w:rPr>
          <w:t>https://www.mushinen.com/about-us/</w:t>
        </w:r>
      </w:hyperlink>
      <w:r w:rsidR="00DF1624" w:rsidRPr="006D0B29">
        <w:rPr>
          <w:lang w:val="en-US"/>
        </w:rPr>
        <w:t xml:space="preserve"> </w:t>
      </w:r>
    </w:p>
  </w:footnote>
  <w:footnote w:id="4">
    <w:p w14:paraId="6E02F0AD" w14:textId="36E1CDEF" w:rsidR="00F32ACB" w:rsidRPr="00F32ACB" w:rsidRDefault="00F32ACB" w:rsidP="0020203D">
      <w:pPr>
        <w:pStyle w:val="Testonotaapidipagina"/>
        <w:contextualSpacing/>
        <w:rPr>
          <w:lang w:val="en-US"/>
        </w:rPr>
      </w:pPr>
      <w:r>
        <w:rPr>
          <w:rStyle w:val="Rimandonotaapidipagina"/>
        </w:rPr>
        <w:footnoteRef/>
      </w:r>
      <w:r w:rsidRPr="00F32ACB">
        <w:rPr>
          <w:lang w:val="en-US"/>
        </w:rPr>
        <w:t xml:space="preserve"> For more information on the members, </w:t>
      </w:r>
      <w:proofErr w:type="gramStart"/>
      <w:r w:rsidRPr="00F32ACB">
        <w:rPr>
          <w:lang w:val="en-US"/>
        </w:rPr>
        <w:t>activities</w:t>
      </w:r>
      <w:proofErr w:type="gramEnd"/>
      <w:r w:rsidRPr="00F32ACB">
        <w:rPr>
          <w:lang w:val="en-US"/>
        </w:rPr>
        <w:t xml:space="preserve"> and publications of the research group cf</w:t>
      </w:r>
      <w:r w:rsidR="0020203D">
        <w:rPr>
          <w:lang w:val="en-US"/>
        </w:rPr>
        <w:t xml:space="preserve">. </w:t>
      </w:r>
      <w:hyperlink r:id="rId3" w:history="1">
        <w:r w:rsidR="0020203D" w:rsidRPr="0020203D">
          <w:rPr>
            <w:rStyle w:val="Collegamentoipertestuale"/>
            <w:lang w:val="en-US"/>
          </w:rPr>
          <w:t>https://www.mushinen.com/</w:t>
        </w:r>
      </w:hyperlink>
    </w:p>
  </w:footnote>
  <w:footnote w:id="5">
    <w:p w14:paraId="3F5A22AC" w14:textId="24CA3C09" w:rsidR="0020203D" w:rsidRPr="0020203D" w:rsidRDefault="0020203D" w:rsidP="0020203D">
      <w:pPr>
        <w:pStyle w:val="Testonotaapidipagina"/>
        <w:contextualSpacing/>
      </w:pPr>
      <w:r>
        <w:rPr>
          <w:rStyle w:val="Rimandonotaapidipagina"/>
        </w:rPr>
        <w:footnoteRef/>
      </w:r>
      <w:r w:rsidRPr="0020203D">
        <w:rPr>
          <w:lang w:val="en-US"/>
        </w:rPr>
        <w:t xml:space="preserve"> In the research team's mission statement</w:t>
      </w:r>
      <w:r>
        <w:rPr>
          <w:lang w:val="en-US"/>
        </w:rPr>
        <w:t xml:space="preserve"> – </w:t>
      </w:r>
      <w:r w:rsidRPr="0020203D">
        <w:rPr>
          <w:lang w:val="en-US"/>
        </w:rPr>
        <w:t>written so far in 6 languages, European and non-European</w:t>
      </w:r>
      <w:r>
        <w:rPr>
          <w:lang w:val="en-US"/>
        </w:rPr>
        <w:t xml:space="preserve"> – </w:t>
      </w:r>
      <w:r w:rsidRPr="0020203D">
        <w:rPr>
          <w:lang w:val="en-US"/>
        </w:rPr>
        <w:t>it says in</w:t>
      </w:r>
      <w:r>
        <w:rPr>
          <w:lang w:val="en-US"/>
        </w:rPr>
        <w:t xml:space="preserve"> English: “</w:t>
      </w:r>
      <w:r w:rsidRPr="0020203D">
        <w:rPr>
          <w:lang w:val="en-US"/>
        </w:rPr>
        <w:t>We are convinced that, today, the dimension of philosophy can only be global, crossed by plurality and differences. Our aim is doing philosophy together: an all-round and “circling” philosophy, where the “circle” does not have a center. Doing philosophy “together” necessarily implies a </w:t>
      </w:r>
      <w:proofErr w:type="spellStart"/>
      <w:r w:rsidRPr="0020203D">
        <w:rPr>
          <w:i/>
          <w:iCs/>
          <w:lang w:val="en-US"/>
        </w:rPr>
        <w:t>poly</w:t>
      </w:r>
      <w:r w:rsidRPr="003365B6">
        <w:rPr>
          <w:lang w:val="en-US"/>
        </w:rPr>
        <w:t>logic</w:t>
      </w:r>
      <w:proofErr w:type="spellEnd"/>
      <w:r w:rsidRPr="0020203D">
        <w:rPr>
          <w:lang w:val="en-US"/>
        </w:rPr>
        <w:t xml:space="preserve"> and transformative practice: it comes to life and springs out from transitions, </w:t>
      </w:r>
      <w:proofErr w:type="gramStart"/>
      <w:r w:rsidRPr="0020203D">
        <w:rPr>
          <w:lang w:val="en-US"/>
        </w:rPr>
        <w:t>dialogues</w:t>
      </w:r>
      <w:proofErr w:type="gramEnd"/>
      <w:r w:rsidRPr="0020203D">
        <w:rPr>
          <w:lang w:val="en-US"/>
        </w:rPr>
        <w:t xml:space="preserve"> and translations, and takes shape in a multiplicity of languages, cultures, disciplines, and gestures. It is a philosophy, therefore, that is made of intertwined, thin threads whose weft does not have a straight and a reverse, or a head and an end. It is like a web that can be taken from any side and leads to any place, and touching a single edge of this web means at the same time touching it all and being touched by it – </w:t>
      </w:r>
      <w:proofErr w:type="gramStart"/>
      <w:r w:rsidRPr="0020203D">
        <w:rPr>
          <w:lang w:val="en-US"/>
        </w:rPr>
        <w:t>as long as</w:t>
      </w:r>
      <w:proofErr w:type="gramEnd"/>
      <w:r w:rsidRPr="0020203D">
        <w:rPr>
          <w:lang w:val="en-US"/>
        </w:rPr>
        <w:t xml:space="preserve"> one accepts to be transformed at each new encounter.</w:t>
      </w:r>
      <w:r>
        <w:rPr>
          <w:lang w:val="en-US"/>
        </w:rPr>
        <w:t xml:space="preserve"> </w:t>
      </w:r>
      <w:r w:rsidRPr="0020203D">
        <w:rPr>
          <w:lang w:val="en-US"/>
        </w:rPr>
        <w:t>For us, philosophy does not coincide with a discipline that is crystallized in a </w:t>
      </w:r>
      <w:r w:rsidRPr="0020203D">
        <w:rPr>
          <w:i/>
          <w:iCs/>
          <w:lang w:val="en-US"/>
        </w:rPr>
        <w:t>logocentrism</w:t>
      </w:r>
      <w:r w:rsidRPr="0020203D">
        <w:rPr>
          <w:lang w:val="en-US"/>
        </w:rPr>
        <w:t xml:space="preserve">, claiming a uniquely European origin; at the same time, it does not coincide with either an uncritical passion for exoticism and otherness, or with an all-encompassing synthesis. Thus, it is not a philosophy that centralizes, but a philosophy that decentralizes; it is not encompassing but global; not </w:t>
      </w:r>
      <w:proofErr w:type="spellStart"/>
      <w:r w:rsidRPr="0020203D">
        <w:rPr>
          <w:lang w:val="en-US"/>
        </w:rPr>
        <w:t>essentialistic</w:t>
      </w:r>
      <w:proofErr w:type="spellEnd"/>
      <w:r w:rsidRPr="0020203D">
        <w:rPr>
          <w:lang w:val="en-US"/>
        </w:rPr>
        <w:t>, but essentially pluralistic; not identifying but disseminating. It is a philosophy that does not compare by separating, but which creates by intertwining. The </w:t>
      </w:r>
      <w:r w:rsidRPr="0020203D">
        <w:rPr>
          <w:i/>
          <w:iCs/>
          <w:lang w:val="en-US"/>
        </w:rPr>
        <w:t>lingua franca</w:t>
      </w:r>
      <w:r w:rsidRPr="0020203D">
        <w:rPr>
          <w:lang w:val="en-US"/>
        </w:rPr>
        <w:t> of this space is translation.</w:t>
      </w:r>
      <w:r>
        <w:rPr>
          <w:lang w:val="en-US"/>
        </w:rPr>
        <w:t xml:space="preserve"> </w:t>
      </w:r>
      <w:r w:rsidRPr="0020203D">
        <w:rPr>
          <w:lang w:val="en-US"/>
        </w:rPr>
        <w:t>The exercise we propose with this kind of philosophy is to make cultures meet, being resources to each other, developing this strenuous and continuous exercise of thought</w:t>
      </w:r>
      <w:r>
        <w:rPr>
          <w:lang w:val="en-US"/>
        </w:rPr>
        <w:t>.”</w:t>
      </w:r>
      <w:r w:rsidRPr="0020203D">
        <w:rPr>
          <w:lang w:val="en-US"/>
        </w:rPr>
        <w:t xml:space="preserve"> </w:t>
      </w:r>
      <w:r w:rsidRPr="0020203D">
        <w:t xml:space="preserve">Cf. </w:t>
      </w:r>
      <w:hyperlink r:id="rId4" w:history="1">
        <w:r w:rsidRPr="0020203D">
          <w:rPr>
            <w:rStyle w:val="Collegamentoipertestuale"/>
          </w:rPr>
          <w:t>https://www.mushinen.com/about-us/</w:t>
        </w:r>
      </w:hyperlink>
      <w:r w:rsidRPr="0020203D">
        <w:t xml:space="preserve"> </w:t>
      </w:r>
    </w:p>
    <w:p w14:paraId="502FADEA" w14:textId="7FF0F35A" w:rsidR="0020203D" w:rsidRPr="0020203D" w:rsidRDefault="0020203D">
      <w:pPr>
        <w:pStyle w:val="Testonotaapidipagina"/>
        <w:contextualSpacing/>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56B4" w14:textId="0B1D4485" w:rsidR="00701336" w:rsidRDefault="00000000">
    <w:pPr>
      <w:pStyle w:val="Intestazione"/>
      <w:jc w:val="right"/>
      <w:rPr>
        <w:color w:val="4472C4" w:themeColor="accent1"/>
      </w:rPr>
    </w:pPr>
    <w:sdt>
      <w:sdtPr>
        <w:rPr>
          <w:i/>
          <w:sz w:val="20"/>
        </w:rPr>
        <w:alias w:val="Titolo"/>
        <w:tag w:val=""/>
        <w:id w:val="664756013"/>
        <w:placeholder>
          <w:docPart w:val="54F368DE02764731AC653B45DFA6B5D2"/>
        </w:placeholder>
        <w:dataBinding w:prefixMappings="xmlns:ns0='http://purl.org/dc/elements/1.1/' xmlns:ns1='http://schemas.openxmlformats.org/package/2006/metadata/core-properties' " w:xpath="/ns1:coreProperties[1]/ns0:title[1]" w:storeItemID="{6C3C8BC8-F283-45AE-878A-BAB7291924A1}"/>
        <w:text/>
      </w:sdtPr>
      <w:sdtContent>
        <w:r w:rsidR="002A3662">
          <w:rPr>
            <w:i/>
            <w:sz w:val="20"/>
          </w:rPr>
          <w:t>Introduzion</w:t>
        </w:r>
        <w:r w:rsidR="00DF1624">
          <w:rPr>
            <w:i/>
            <w:sz w:val="20"/>
          </w:rPr>
          <w:t>e</w:t>
        </w:r>
        <w:r w:rsidR="002A3662">
          <w:rPr>
            <w:i/>
            <w:sz w:val="20"/>
          </w:rPr>
          <w:t xml:space="preserve"> / </w:t>
        </w:r>
        <w:proofErr w:type="spellStart"/>
        <w:r w:rsidR="002A3662">
          <w:rPr>
            <w:i/>
            <w:sz w:val="20"/>
          </w:rPr>
          <w:t>Introduction</w:t>
        </w:r>
        <w:proofErr w:type="spellEnd"/>
      </w:sdtContent>
    </w:sdt>
    <w:r w:rsidR="00701336" w:rsidRPr="00701336">
      <w:t xml:space="preserve"> |</w:t>
    </w:r>
    <w:sdt>
      <w:sdtPr>
        <w:rPr>
          <w:sz w:val="20"/>
        </w:rPr>
        <w:alias w:val="Autore"/>
        <w:tag w:val=""/>
        <w:id w:val="-1677181147"/>
        <w:placeholder>
          <w:docPart w:val="6780C6395FB7470FA788F6EE2C3BF454"/>
        </w:placeholder>
        <w:dataBinding w:prefixMappings="xmlns:ns0='http://purl.org/dc/elements/1.1/' xmlns:ns1='http://schemas.openxmlformats.org/package/2006/metadata/core-properties' " w:xpath="/ns1:coreProperties[1]/ns0:creator[1]" w:storeItemID="{6C3C8BC8-F283-45AE-878A-BAB7291924A1}"/>
        <w:text/>
      </w:sdtPr>
      <w:sdtContent>
        <w:r w:rsidR="002A3662">
          <w:rPr>
            <w:sz w:val="20"/>
          </w:rPr>
          <w:t xml:space="preserve">Emma Lavinia Bon </w:t>
        </w:r>
        <w:r w:rsidR="00646F57">
          <w:rPr>
            <w:sz w:val="20"/>
          </w:rPr>
          <w:t>&amp; Francesca Greco</w:t>
        </w:r>
      </w:sdtContent>
    </w:sdt>
  </w:p>
  <w:sdt>
    <w:sdtPr>
      <w:id w:val="944493724"/>
      <w:docPartObj>
        <w:docPartGallery w:val="Page Numbers (Margins)"/>
        <w:docPartUnique/>
      </w:docPartObj>
    </w:sdtPr>
    <w:sdtContent>
      <w:p w14:paraId="4EF298B4" w14:textId="6019B041" w:rsidR="005B255F" w:rsidRDefault="005B255F">
        <w:pPr>
          <w:pStyle w:val="Intestazione"/>
        </w:pPr>
        <w:r>
          <w:rPr>
            <w:rFonts w:asciiTheme="majorHAnsi" w:eastAsiaTheme="majorEastAsia" w:hAnsiTheme="majorHAnsi" w:cstheme="majorBidi"/>
            <w:noProof/>
            <w:sz w:val="28"/>
            <w:szCs w:val="28"/>
          </w:rPr>
          <mc:AlternateContent>
            <mc:Choice Requires="wps">
              <w:drawing>
                <wp:anchor distT="0" distB="0" distL="114300" distR="114300" simplePos="0" relativeHeight="251658240" behindDoc="0" locked="0" layoutInCell="0" allowOverlap="1" wp14:anchorId="5A6D617A" wp14:editId="0687F864">
                  <wp:simplePos x="0" y="0"/>
                  <wp:positionH relativeFrom="rightMargin">
                    <wp:align>center</wp:align>
                  </wp:positionH>
                  <mc:AlternateContent>
                    <mc:Choice Requires="wp14">
                      <wp:positionV relativeFrom="page">
                        <wp14:pctPosVOffset>50000</wp14:pctPosVOffset>
                      </wp:positionV>
                    </mc:Choice>
                    <mc:Fallback>
                      <wp:positionV relativeFrom="page">
                        <wp:posOffset>5346065</wp:posOffset>
                      </wp:positionV>
                    </mc:Fallback>
                  </mc:AlternateContent>
                  <wp:extent cx="478800" cy="478800"/>
                  <wp:effectExtent l="0" t="0" r="0" b="0"/>
                  <wp:wrapNone/>
                  <wp:docPr id="1"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800" cy="478800"/>
                          </a:xfrm>
                          <a:prstGeom prst="ellipse">
                            <a:avLst/>
                          </a:prstGeom>
                          <a:solidFill>
                            <a:srgbClr val="0070C0"/>
                          </a:solidFill>
                          <a:ln>
                            <a:noFill/>
                          </a:ln>
                        </wps:spPr>
                        <wps:txbx>
                          <w:txbxContent>
                            <w:p w14:paraId="31417D82" w14:textId="44DD7078" w:rsidR="005B255F" w:rsidRDefault="005B255F" w:rsidP="00BB4717">
                              <w:pPr>
                                <w:rPr>
                                  <w:rStyle w:val="Numeropagina"/>
                                  <w:color w:val="FFFFFF" w:themeColor="background1"/>
                                  <w:szCs w:val="24"/>
                                </w:rPr>
                              </w:pPr>
                              <w:r>
                                <w:rPr>
                                  <w:sz w:val="22"/>
                                  <w:szCs w:val="22"/>
                                </w:rPr>
                                <w:fldChar w:fldCharType="begin"/>
                              </w:r>
                              <w:r>
                                <w:instrText>PAGE    \* MERGEFORMAT</w:instrText>
                              </w:r>
                              <w:r>
                                <w:rPr>
                                  <w:sz w:val="22"/>
                                  <w:szCs w:val="22"/>
                                </w:rPr>
                                <w:fldChar w:fldCharType="separate"/>
                              </w:r>
                              <w:r w:rsidR="00940C48" w:rsidRPr="00940C48">
                                <w:rPr>
                                  <w:rStyle w:val="Numeropagina"/>
                                  <w:b/>
                                  <w:bCs/>
                                  <w:noProof/>
                                  <w:color w:val="FFFFFF" w:themeColor="background1"/>
                                  <w:szCs w:val="24"/>
                                </w:rPr>
                                <w:t>1</w:t>
                              </w:r>
                              <w:r>
                                <w:rPr>
                                  <w:rStyle w:val="Numeropagina"/>
                                  <w:b/>
                                  <w:bCs/>
                                  <w:color w:val="FFFFFF" w:themeColor="background1"/>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6D617A" id="Ovale 1" o:spid="_x0000_s1026" style="position:absolute;left:0;text-align:left;margin-left:0;margin-top:0;width:37.7pt;height:37.7pt;z-index:251658240;visibility:visible;mso-wrap-style:square;mso-width-percent:0;mso-height-percent:0;mso-top-percent:500;mso-wrap-distance-left:9pt;mso-wrap-distance-top:0;mso-wrap-distance-right:9pt;mso-wrap-distance-bottom:0;mso-position-horizontal:center;mso-position-horizontal-relative:right-margin-area;mso-position-vertical-relative:page;mso-width-percent:0;mso-height-percent:0;mso-top-percent:5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" o:allowincell="f" fillcolor="#0070c0" stroked="f">
                  <v:textbox inset="0,,0">
                    <w:txbxContent>
                      <w:p w14:paraId="31417D82" w14:textId="44DD7078" w:rsidR="005B255F" w:rsidRDefault="005B255F" w:rsidP="00BB4717">
                        <w:pPr>
                          <w:rPr>
                            <w:rStyle w:val="Numeropagina"/>
                            <w:color w:val="FFFFFF" w:themeColor="background1"/>
                            <w:szCs w:val="24"/>
                          </w:rPr>
                        </w:pPr>
                        <w:r>
                          <w:rPr>
                            <w:sz w:val="22"/>
                            <w:szCs w:val="22"/>
                          </w:rPr>
                          <w:fldChar w:fldCharType="begin"/>
                        </w:r>
                        <w:r>
                          <w:instrText>PAGE    \* MERGEFORMAT</w:instrText>
                        </w:r>
                        <w:r>
                          <w:rPr>
                            <w:sz w:val="22"/>
                            <w:szCs w:val="22"/>
                          </w:rPr>
                          <w:fldChar w:fldCharType="separate"/>
                        </w:r>
                        <w:r w:rsidR="00940C48" w:rsidRPr="00940C48">
                          <w:rPr>
                            <w:rStyle w:val="Numeropagina"/>
                            <w:b/>
                            <w:bCs/>
                            <w:noProof/>
                            <w:color w:val="FFFFFF" w:themeColor="background1"/>
                            <w:szCs w:val="24"/>
                          </w:rPr>
                          <w:t>1</w:t>
                        </w:r>
                        <w:r>
                          <w:rPr>
                            <w:rStyle w:val="Numeropagina"/>
                            <w:b/>
                            <w:bCs/>
                            <w:color w:val="FFFFFF" w:themeColor="background1"/>
                            <w:szCs w:val="24"/>
                          </w:rPr>
                          <w:fldChar w:fldCharType="end"/>
                        </w:r>
                      </w:p>
                    </w:txbxContent>
                  </v:textbox>
                  <w10:wrap anchorx="margin" anchory="page"/>
                </v:oval>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542D" w14:textId="3B7B62C1" w:rsidR="00CD5E71" w:rsidRDefault="00CD5E71">
    <w:pPr>
      <w:pStyle w:val="Intestazione"/>
    </w:pPr>
    <w:r>
      <w:rPr>
        <w:rFonts w:asciiTheme="majorHAnsi" w:eastAsiaTheme="majorEastAsia" w:hAnsiTheme="majorHAnsi" w:cstheme="majorBidi"/>
        <w:noProof/>
        <w:sz w:val="28"/>
        <w:szCs w:val="28"/>
      </w:rPr>
      <mc:AlternateContent>
        <mc:Choice Requires="wps">
          <w:drawing>
            <wp:anchor distT="0" distB="0" distL="114300" distR="114300" simplePos="0" relativeHeight="251658241" behindDoc="0" locked="0" layoutInCell="0" allowOverlap="1" wp14:anchorId="5BB16DFF" wp14:editId="108A7C96">
              <wp:simplePos x="0" y="0"/>
              <wp:positionH relativeFrom="rightMargin">
                <wp:align>center</wp:align>
              </wp:positionH>
              <mc:AlternateContent>
                <mc:Choice Requires="wp14">
                  <wp:positionV relativeFrom="page">
                    <wp14:pctPosVOffset>50000</wp14:pctPosVOffset>
                  </wp:positionV>
                </mc:Choice>
                <mc:Fallback>
                  <wp:positionV relativeFrom="page">
                    <wp:posOffset>5346065</wp:posOffset>
                  </wp:positionV>
                </mc:Fallback>
              </mc:AlternateContent>
              <wp:extent cx="478800" cy="478800"/>
              <wp:effectExtent l="0" t="0" r="0" b="0"/>
              <wp:wrapNone/>
              <wp:docPr id="2"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800" cy="478800"/>
                      </a:xfrm>
                      <a:prstGeom prst="ellipse">
                        <a:avLst/>
                      </a:prstGeom>
                      <a:solidFill>
                        <a:schemeClr val="accent1"/>
                      </a:solidFill>
                      <a:ln>
                        <a:noFill/>
                      </a:ln>
                    </wps:spPr>
                    <wps:txbx>
                      <w:txbxContent>
                        <w:p w14:paraId="40D5BD42" w14:textId="77777777" w:rsidR="00CD5E71" w:rsidRPr="00BB4717" w:rsidRDefault="00CD5E71">
                          <w:pPr>
                            <w:rPr>
                              <w:rStyle w:val="Numeropagina"/>
                              <w:color w:val="FFFFFF" w:themeColor="background1"/>
                              <w:szCs w:val="24"/>
                            </w:rPr>
                          </w:pPr>
                          <w:r w:rsidRPr="00BB4717">
                            <w:rPr>
                              <w:sz w:val="22"/>
                              <w:szCs w:val="22"/>
                            </w:rPr>
                            <w:fldChar w:fldCharType="begin"/>
                          </w:r>
                          <w:r w:rsidRPr="00BB4717">
                            <w:rPr>
                              <w:color w:val="FFFFFF" w:themeColor="background1"/>
                            </w:rPr>
                            <w:instrText>PAGE    \* MERGEFORMAT</w:instrText>
                          </w:r>
                          <w:r w:rsidRPr="00BB4717">
                            <w:rPr>
                              <w:sz w:val="22"/>
                              <w:szCs w:val="22"/>
                            </w:rPr>
                            <w:fldChar w:fldCharType="separate"/>
                          </w:r>
                          <w:r w:rsidRPr="00BB4717">
                            <w:rPr>
                              <w:rStyle w:val="Numeropagina"/>
                              <w:b/>
                              <w:bCs/>
                              <w:color w:val="FFFFFF" w:themeColor="background1"/>
                              <w:szCs w:val="24"/>
                            </w:rPr>
                            <w:t>2</w:t>
                          </w:r>
                          <w:r w:rsidRPr="00BB4717">
                            <w:rPr>
                              <w:rStyle w:val="Numeropagina"/>
                              <w:b/>
                              <w:bCs/>
                              <w:color w:val="FFFFFF" w:themeColor="background1"/>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B16DFF" id="Ovale 2" o:spid="_x0000_s1027" style="position:absolute;left:0;text-align:left;margin-left:0;margin-top:0;width:37.7pt;height:37.7pt;z-index:251658241;visibility:visible;mso-wrap-style:square;mso-width-percent:0;mso-height-percent:0;mso-top-percent:500;mso-wrap-distance-left:9pt;mso-wrap-distance-top:0;mso-wrap-distance-right:9pt;mso-wrap-distance-bottom:0;mso-position-horizontal:center;mso-position-horizontal-relative:right-margin-area;mso-position-vertical-relative:page;mso-width-percent:0;mso-height-percent:0;mso-top-percent:5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" o:allowincell="f" fillcolor="#4472c4 [3204]" stroked="f">
              <v:textbox inset="0,,0">
                <w:txbxContent>
                  <w:p w14:paraId="40D5BD42" w14:textId="77777777" w:rsidR="00CD5E71" w:rsidRPr="00BB4717" w:rsidRDefault="00CD5E71">
                    <w:pPr>
                      <w:rPr>
                        <w:rStyle w:val="Numeropagina"/>
                        <w:color w:val="FFFFFF" w:themeColor="background1"/>
                        <w:szCs w:val="24"/>
                      </w:rPr>
                    </w:pPr>
                    <w:r w:rsidRPr="00BB4717">
                      <w:rPr>
                        <w:sz w:val="22"/>
                        <w:szCs w:val="22"/>
                      </w:rPr>
                      <w:fldChar w:fldCharType="begin"/>
                    </w:r>
                    <w:r w:rsidRPr="00BB4717">
                      <w:rPr>
                        <w:color w:val="FFFFFF" w:themeColor="background1"/>
                      </w:rPr>
                      <w:instrText>PAGE    \* MERGEFORMAT</w:instrText>
                    </w:r>
                    <w:r w:rsidRPr="00BB4717">
                      <w:rPr>
                        <w:sz w:val="22"/>
                        <w:szCs w:val="22"/>
                      </w:rPr>
                      <w:fldChar w:fldCharType="separate"/>
                    </w:r>
                    <w:r w:rsidRPr="00BB4717">
                      <w:rPr>
                        <w:rStyle w:val="Numeropagina"/>
                        <w:b/>
                        <w:bCs/>
                        <w:color w:val="FFFFFF" w:themeColor="background1"/>
                        <w:szCs w:val="24"/>
                      </w:rPr>
                      <w:t>2</w:t>
                    </w:r>
                    <w:r w:rsidRPr="00BB4717">
                      <w:rPr>
                        <w:rStyle w:val="Numeropagina"/>
                        <w:b/>
                        <w:bCs/>
                        <w:color w:val="FFFFFF" w:themeColor="background1"/>
                        <w:szCs w:val="24"/>
                      </w:rPr>
                      <w:fldChar w:fldCharType="end"/>
                    </w:r>
                  </w:p>
                </w:txbxContent>
              </v:textbox>
              <w10:wrap anchorx="margin" anchory="page"/>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D6BA1"/>
    <w:multiLevelType w:val="hybridMultilevel"/>
    <w:tmpl w:val="77C66F1A"/>
    <w:lvl w:ilvl="0" w:tplc="C2DC2F12">
      <w:start w:val="1"/>
      <w:numFmt w:val="decimal"/>
      <w:lvlText w:val="%1."/>
      <w:lvlJc w:val="left"/>
      <w:pPr>
        <w:ind w:left="927" w:hanging="360"/>
      </w:pPr>
      <w:rPr>
        <w:rFonts w:hint="default"/>
        <w:i w:val="0"/>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15:restartNumberingAfterBreak="0">
    <w:nsid w:val="4D2F4AF8"/>
    <w:multiLevelType w:val="hybridMultilevel"/>
    <w:tmpl w:val="18A49AA8"/>
    <w:lvl w:ilvl="0" w:tplc="8E107136">
      <w:start w:val="1"/>
      <w:numFmt w:val="decimal"/>
      <w:lvlText w:val="%1."/>
      <w:lvlJc w:val="left"/>
      <w:pPr>
        <w:ind w:left="927" w:hanging="360"/>
      </w:pPr>
      <w:rPr>
        <w:rFonts w:hint="default"/>
        <w:i w:val="0"/>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16cid:durableId="1541287089">
    <w:abstractNumId w:val="0"/>
  </w:num>
  <w:num w:numId="2" w16cid:durableId="1835299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E84"/>
    <w:rsid w:val="000142CC"/>
    <w:rsid w:val="00015775"/>
    <w:rsid w:val="00027914"/>
    <w:rsid w:val="00043AF5"/>
    <w:rsid w:val="00046CAB"/>
    <w:rsid w:val="00057FD5"/>
    <w:rsid w:val="000625D9"/>
    <w:rsid w:val="00081970"/>
    <w:rsid w:val="00082253"/>
    <w:rsid w:val="00082E82"/>
    <w:rsid w:val="00086849"/>
    <w:rsid w:val="00094B61"/>
    <w:rsid w:val="000A6F6B"/>
    <w:rsid w:val="000A770C"/>
    <w:rsid w:val="000B08D4"/>
    <w:rsid w:val="000B5521"/>
    <w:rsid w:val="000C7235"/>
    <w:rsid w:val="000D1DCE"/>
    <w:rsid w:val="000E2B7C"/>
    <w:rsid w:val="000E351F"/>
    <w:rsid w:val="000E7344"/>
    <w:rsid w:val="00112482"/>
    <w:rsid w:val="00117987"/>
    <w:rsid w:val="0012662B"/>
    <w:rsid w:val="0013046C"/>
    <w:rsid w:val="00132E36"/>
    <w:rsid w:val="0013783D"/>
    <w:rsid w:val="00146C05"/>
    <w:rsid w:val="001611CE"/>
    <w:rsid w:val="00164D97"/>
    <w:rsid w:val="0016706E"/>
    <w:rsid w:val="00174EFF"/>
    <w:rsid w:val="00176931"/>
    <w:rsid w:val="001915B1"/>
    <w:rsid w:val="001A30E2"/>
    <w:rsid w:val="001A6983"/>
    <w:rsid w:val="001C1D5D"/>
    <w:rsid w:val="001D0739"/>
    <w:rsid w:val="001D7B90"/>
    <w:rsid w:val="001E0219"/>
    <w:rsid w:val="001E2DF8"/>
    <w:rsid w:val="001F3025"/>
    <w:rsid w:val="001F4E3E"/>
    <w:rsid w:val="00201D9F"/>
    <w:rsid w:val="0020203D"/>
    <w:rsid w:val="00204942"/>
    <w:rsid w:val="00210BFB"/>
    <w:rsid w:val="00222868"/>
    <w:rsid w:val="00222E63"/>
    <w:rsid w:val="002256FD"/>
    <w:rsid w:val="0023017D"/>
    <w:rsid w:val="00230B83"/>
    <w:rsid w:val="0023287D"/>
    <w:rsid w:val="00241738"/>
    <w:rsid w:val="002432DC"/>
    <w:rsid w:val="002432E4"/>
    <w:rsid w:val="00245F75"/>
    <w:rsid w:val="00250309"/>
    <w:rsid w:val="0027241C"/>
    <w:rsid w:val="00280D42"/>
    <w:rsid w:val="0028197A"/>
    <w:rsid w:val="00281F80"/>
    <w:rsid w:val="002830A0"/>
    <w:rsid w:val="00285030"/>
    <w:rsid w:val="002877CA"/>
    <w:rsid w:val="00297A2E"/>
    <w:rsid w:val="002A3662"/>
    <w:rsid w:val="002B3A2E"/>
    <w:rsid w:val="002B3A50"/>
    <w:rsid w:val="002B6ACB"/>
    <w:rsid w:val="002C2401"/>
    <w:rsid w:val="002C7BB6"/>
    <w:rsid w:val="002D1ED8"/>
    <w:rsid w:val="002D6150"/>
    <w:rsid w:val="002E5280"/>
    <w:rsid w:val="002E6160"/>
    <w:rsid w:val="002F38D5"/>
    <w:rsid w:val="002F3A2B"/>
    <w:rsid w:val="003035C5"/>
    <w:rsid w:val="00304DAF"/>
    <w:rsid w:val="0032315E"/>
    <w:rsid w:val="00326451"/>
    <w:rsid w:val="003365B6"/>
    <w:rsid w:val="0033691B"/>
    <w:rsid w:val="003370E4"/>
    <w:rsid w:val="00343116"/>
    <w:rsid w:val="00356430"/>
    <w:rsid w:val="003618C0"/>
    <w:rsid w:val="003826AB"/>
    <w:rsid w:val="003924C5"/>
    <w:rsid w:val="003A2A0A"/>
    <w:rsid w:val="003C022A"/>
    <w:rsid w:val="003C0352"/>
    <w:rsid w:val="003D3327"/>
    <w:rsid w:val="003D35B4"/>
    <w:rsid w:val="003D3911"/>
    <w:rsid w:val="003E3D47"/>
    <w:rsid w:val="003F12D1"/>
    <w:rsid w:val="003F3024"/>
    <w:rsid w:val="00400AE9"/>
    <w:rsid w:val="00404192"/>
    <w:rsid w:val="00412D03"/>
    <w:rsid w:val="004376C5"/>
    <w:rsid w:val="00443DAA"/>
    <w:rsid w:val="004534E1"/>
    <w:rsid w:val="004806D0"/>
    <w:rsid w:val="0048400F"/>
    <w:rsid w:val="00494A4D"/>
    <w:rsid w:val="00494A99"/>
    <w:rsid w:val="004969B5"/>
    <w:rsid w:val="004A02FA"/>
    <w:rsid w:val="004A61D9"/>
    <w:rsid w:val="004B5192"/>
    <w:rsid w:val="004B7651"/>
    <w:rsid w:val="004D2FE2"/>
    <w:rsid w:val="004D7917"/>
    <w:rsid w:val="004F21B1"/>
    <w:rsid w:val="005030F7"/>
    <w:rsid w:val="00510B2A"/>
    <w:rsid w:val="0051487D"/>
    <w:rsid w:val="00514B76"/>
    <w:rsid w:val="00515A29"/>
    <w:rsid w:val="00516BD9"/>
    <w:rsid w:val="005178CF"/>
    <w:rsid w:val="00532DE7"/>
    <w:rsid w:val="005461FF"/>
    <w:rsid w:val="00563F47"/>
    <w:rsid w:val="005B255F"/>
    <w:rsid w:val="005C5864"/>
    <w:rsid w:val="005D488D"/>
    <w:rsid w:val="005E13C4"/>
    <w:rsid w:val="005E2BA7"/>
    <w:rsid w:val="005F7CF3"/>
    <w:rsid w:val="00604BCF"/>
    <w:rsid w:val="00605031"/>
    <w:rsid w:val="00611E84"/>
    <w:rsid w:val="00614260"/>
    <w:rsid w:val="00614E42"/>
    <w:rsid w:val="0062194B"/>
    <w:rsid w:val="00624185"/>
    <w:rsid w:val="00626F74"/>
    <w:rsid w:val="0063273C"/>
    <w:rsid w:val="0064606E"/>
    <w:rsid w:val="00646F57"/>
    <w:rsid w:val="0066024A"/>
    <w:rsid w:val="00663698"/>
    <w:rsid w:val="006675F8"/>
    <w:rsid w:val="0066771C"/>
    <w:rsid w:val="00670056"/>
    <w:rsid w:val="0067728A"/>
    <w:rsid w:val="00681CEE"/>
    <w:rsid w:val="00693CB2"/>
    <w:rsid w:val="00696C9E"/>
    <w:rsid w:val="006A4891"/>
    <w:rsid w:val="006B40C4"/>
    <w:rsid w:val="006B5419"/>
    <w:rsid w:val="006B7796"/>
    <w:rsid w:val="006C35FB"/>
    <w:rsid w:val="006C4192"/>
    <w:rsid w:val="006D0B29"/>
    <w:rsid w:val="006D1126"/>
    <w:rsid w:val="006D1844"/>
    <w:rsid w:val="006D6839"/>
    <w:rsid w:val="006E6E2D"/>
    <w:rsid w:val="007012F0"/>
    <w:rsid w:val="00701336"/>
    <w:rsid w:val="00716CAD"/>
    <w:rsid w:val="00717501"/>
    <w:rsid w:val="0072376C"/>
    <w:rsid w:val="00735893"/>
    <w:rsid w:val="007374F6"/>
    <w:rsid w:val="007448B1"/>
    <w:rsid w:val="007546AE"/>
    <w:rsid w:val="00770F50"/>
    <w:rsid w:val="00790EDE"/>
    <w:rsid w:val="00791CFF"/>
    <w:rsid w:val="007978A5"/>
    <w:rsid w:val="007A2B8A"/>
    <w:rsid w:val="007B3815"/>
    <w:rsid w:val="007B7C2E"/>
    <w:rsid w:val="007C041C"/>
    <w:rsid w:val="007C3462"/>
    <w:rsid w:val="007D25FF"/>
    <w:rsid w:val="007E0E19"/>
    <w:rsid w:val="007E5858"/>
    <w:rsid w:val="00802BC2"/>
    <w:rsid w:val="0080527D"/>
    <w:rsid w:val="00807B13"/>
    <w:rsid w:val="0081133C"/>
    <w:rsid w:val="00811380"/>
    <w:rsid w:val="008149FD"/>
    <w:rsid w:val="008174CF"/>
    <w:rsid w:val="0082005B"/>
    <w:rsid w:val="00821A3E"/>
    <w:rsid w:val="0084006C"/>
    <w:rsid w:val="00842699"/>
    <w:rsid w:val="00842EBA"/>
    <w:rsid w:val="00851668"/>
    <w:rsid w:val="00865C73"/>
    <w:rsid w:val="00870CDE"/>
    <w:rsid w:val="008A2FF6"/>
    <w:rsid w:val="008A3F3D"/>
    <w:rsid w:val="008A6EEA"/>
    <w:rsid w:val="008D01A2"/>
    <w:rsid w:val="008E213D"/>
    <w:rsid w:val="00902E02"/>
    <w:rsid w:val="00911C86"/>
    <w:rsid w:val="009165DE"/>
    <w:rsid w:val="00917A4F"/>
    <w:rsid w:val="00940C48"/>
    <w:rsid w:val="0096238C"/>
    <w:rsid w:val="00965DA9"/>
    <w:rsid w:val="009743D5"/>
    <w:rsid w:val="00976DEA"/>
    <w:rsid w:val="0097787B"/>
    <w:rsid w:val="00990C01"/>
    <w:rsid w:val="00995839"/>
    <w:rsid w:val="009B75A4"/>
    <w:rsid w:val="009C6FC7"/>
    <w:rsid w:val="009D4BA4"/>
    <w:rsid w:val="009D53DE"/>
    <w:rsid w:val="009D6F3E"/>
    <w:rsid w:val="009E3A2B"/>
    <w:rsid w:val="009E5A33"/>
    <w:rsid w:val="009E5C3D"/>
    <w:rsid w:val="009F3D1D"/>
    <w:rsid w:val="00A0234B"/>
    <w:rsid w:val="00A12A65"/>
    <w:rsid w:val="00A154FE"/>
    <w:rsid w:val="00A17C5E"/>
    <w:rsid w:val="00A24B99"/>
    <w:rsid w:val="00A24D18"/>
    <w:rsid w:val="00A3424B"/>
    <w:rsid w:val="00A45BE0"/>
    <w:rsid w:val="00A45D06"/>
    <w:rsid w:val="00A54EF6"/>
    <w:rsid w:val="00A55035"/>
    <w:rsid w:val="00A5615B"/>
    <w:rsid w:val="00A64AA8"/>
    <w:rsid w:val="00A75499"/>
    <w:rsid w:val="00AA0711"/>
    <w:rsid w:val="00AA599D"/>
    <w:rsid w:val="00AA7983"/>
    <w:rsid w:val="00AB460F"/>
    <w:rsid w:val="00AB6AB9"/>
    <w:rsid w:val="00AD0373"/>
    <w:rsid w:val="00AE5267"/>
    <w:rsid w:val="00AF56FE"/>
    <w:rsid w:val="00B116C4"/>
    <w:rsid w:val="00B22385"/>
    <w:rsid w:val="00B41E0B"/>
    <w:rsid w:val="00B51917"/>
    <w:rsid w:val="00B7254B"/>
    <w:rsid w:val="00B75488"/>
    <w:rsid w:val="00B80659"/>
    <w:rsid w:val="00B813A4"/>
    <w:rsid w:val="00B94278"/>
    <w:rsid w:val="00BA4DA3"/>
    <w:rsid w:val="00BA7173"/>
    <w:rsid w:val="00BB0F6D"/>
    <w:rsid w:val="00BB465B"/>
    <w:rsid w:val="00BB4717"/>
    <w:rsid w:val="00BB5FE6"/>
    <w:rsid w:val="00BF23D6"/>
    <w:rsid w:val="00C01D43"/>
    <w:rsid w:val="00C142F0"/>
    <w:rsid w:val="00C152BB"/>
    <w:rsid w:val="00C1559A"/>
    <w:rsid w:val="00C17530"/>
    <w:rsid w:val="00C24235"/>
    <w:rsid w:val="00C25BAF"/>
    <w:rsid w:val="00C35231"/>
    <w:rsid w:val="00C44A3C"/>
    <w:rsid w:val="00C500C9"/>
    <w:rsid w:val="00C50C94"/>
    <w:rsid w:val="00C51286"/>
    <w:rsid w:val="00C53B20"/>
    <w:rsid w:val="00C566A7"/>
    <w:rsid w:val="00C57F12"/>
    <w:rsid w:val="00C60DA7"/>
    <w:rsid w:val="00C624AC"/>
    <w:rsid w:val="00C7145D"/>
    <w:rsid w:val="00C719DB"/>
    <w:rsid w:val="00C92A98"/>
    <w:rsid w:val="00CA0AA9"/>
    <w:rsid w:val="00CA29D9"/>
    <w:rsid w:val="00CA50AD"/>
    <w:rsid w:val="00CA62AB"/>
    <w:rsid w:val="00CD5332"/>
    <w:rsid w:val="00CD5E71"/>
    <w:rsid w:val="00CD6C73"/>
    <w:rsid w:val="00CE5F54"/>
    <w:rsid w:val="00CF26DC"/>
    <w:rsid w:val="00D03CD7"/>
    <w:rsid w:val="00D15FAE"/>
    <w:rsid w:val="00D234DD"/>
    <w:rsid w:val="00D35A41"/>
    <w:rsid w:val="00D37466"/>
    <w:rsid w:val="00D40AD0"/>
    <w:rsid w:val="00D413AE"/>
    <w:rsid w:val="00D4397F"/>
    <w:rsid w:val="00D747BD"/>
    <w:rsid w:val="00D93729"/>
    <w:rsid w:val="00D94144"/>
    <w:rsid w:val="00DC18B8"/>
    <w:rsid w:val="00DC36B9"/>
    <w:rsid w:val="00DC7D4D"/>
    <w:rsid w:val="00DD3472"/>
    <w:rsid w:val="00DE1AD9"/>
    <w:rsid w:val="00DE374B"/>
    <w:rsid w:val="00DE42BF"/>
    <w:rsid w:val="00DE5349"/>
    <w:rsid w:val="00DF10A7"/>
    <w:rsid w:val="00DF1624"/>
    <w:rsid w:val="00DF2CE7"/>
    <w:rsid w:val="00E066CE"/>
    <w:rsid w:val="00E0763E"/>
    <w:rsid w:val="00E1018B"/>
    <w:rsid w:val="00E13569"/>
    <w:rsid w:val="00E21918"/>
    <w:rsid w:val="00E33381"/>
    <w:rsid w:val="00E361BF"/>
    <w:rsid w:val="00E45DAD"/>
    <w:rsid w:val="00E53BAF"/>
    <w:rsid w:val="00E548B1"/>
    <w:rsid w:val="00E65D9A"/>
    <w:rsid w:val="00E7104E"/>
    <w:rsid w:val="00E84E73"/>
    <w:rsid w:val="00E90A87"/>
    <w:rsid w:val="00EA17FA"/>
    <w:rsid w:val="00EC3F5C"/>
    <w:rsid w:val="00EC7566"/>
    <w:rsid w:val="00ED4353"/>
    <w:rsid w:val="00EE70C5"/>
    <w:rsid w:val="00F01EFC"/>
    <w:rsid w:val="00F05B2F"/>
    <w:rsid w:val="00F065FF"/>
    <w:rsid w:val="00F07F18"/>
    <w:rsid w:val="00F136D2"/>
    <w:rsid w:val="00F17616"/>
    <w:rsid w:val="00F2566B"/>
    <w:rsid w:val="00F31847"/>
    <w:rsid w:val="00F32ACB"/>
    <w:rsid w:val="00F42567"/>
    <w:rsid w:val="00F55312"/>
    <w:rsid w:val="00F700D0"/>
    <w:rsid w:val="00F72D38"/>
    <w:rsid w:val="00F7364C"/>
    <w:rsid w:val="00F775FF"/>
    <w:rsid w:val="00F80F37"/>
    <w:rsid w:val="00F8613B"/>
    <w:rsid w:val="00F90044"/>
    <w:rsid w:val="00FA454E"/>
    <w:rsid w:val="00FB1A24"/>
    <w:rsid w:val="00FB3289"/>
    <w:rsid w:val="00FB6C8C"/>
    <w:rsid w:val="00FE018B"/>
    <w:rsid w:val="00FE0559"/>
    <w:rsid w:val="00FF71D6"/>
    <w:rsid w:val="030E737D"/>
    <w:rsid w:val="03BC8A3E"/>
    <w:rsid w:val="04FEC471"/>
    <w:rsid w:val="09FF3316"/>
    <w:rsid w:val="0CD228C7"/>
    <w:rsid w:val="0F3D10C6"/>
    <w:rsid w:val="0F59ED2C"/>
    <w:rsid w:val="10580F90"/>
    <w:rsid w:val="11436B50"/>
    <w:rsid w:val="14C60B88"/>
    <w:rsid w:val="154F61EE"/>
    <w:rsid w:val="163432B5"/>
    <w:rsid w:val="1A2B1009"/>
    <w:rsid w:val="1E40D831"/>
    <w:rsid w:val="21A511CE"/>
    <w:rsid w:val="22B10004"/>
    <w:rsid w:val="237BC089"/>
    <w:rsid w:val="23D73188"/>
    <w:rsid w:val="2850DA78"/>
    <w:rsid w:val="2AFD5E6C"/>
    <w:rsid w:val="2EA00333"/>
    <w:rsid w:val="332DE5EF"/>
    <w:rsid w:val="3780A346"/>
    <w:rsid w:val="3DC922A0"/>
    <w:rsid w:val="3DFDA806"/>
    <w:rsid w:val="3E859CAB"/>
    <w:rsid w:val="40E9616D"/>
    <w:rsid w:val="45337C2A"/>
    <w:rsid w:val="458F3D96"/>
    <w:rsid w:val="45E86793"/>
    <w:rsid w:val="48BDE079"/>
    <w:rsid w:val="4B9ABBEE"/>
    <w:rsid w:val="5454025F"/>
    <w:rsid w:val="559C45E5"/>
    <w:rsid w:val="58147715"/>
    <w:rsid w:val="5B71AB40"/>
    <w:rsid w:val="5CFDE89B"/>
    <w:rsid w:val="5FE13B9B"/>
    <w:rsid w:val="60307CF5"/>
    <w:rsid w:val="64C4B8A5"/>
    <w:rsid w:val="65E67539"/>
    <w:rsid w:val="6841658B"/>
    <w:rsid w:val="68E1539D"/>
    <w:rsid w:val="6C07D724"/>
    <w:rsid w:val="6D0CB752"/>
    <w:rsid w:val="6F858916"/>
    <w:rsid w:val="6FC7B396"/>
    <w:rsid w:val="7044EF33"/>
    <w:rsid w:val="760C0E6D"/>
    <w:rsid w:val="7B8C852C"/>
    <w:rsid w:val="7D4E2FD2"/>
    <w:rsid w:val="7DD20C93"/>
    <w:rsid w:val="7EC3C14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F5539"/>
  <w15:docId w15:val="{A261F4CF-7C58-4E93-9F24-88C3A4A5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MS Mincho" w:hAnsi="Garamond" w:cs="Garamond"/>
        <w:lang w:val="it-IT" w:eastAsia="it-IT" w:bidi="ar-SA"/>
      </w:rPr>
    </w:rPrDefault>
    <w:pPrDefault>
      <w:pPr>
        <w:spacing w:after="160" w:line="360" w:lineRule="auto"/>
        <w:ind w:firstLine="284"/>
        <w:jc w:val="both"/>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B08D4"/>
    <w:rPr>
      <w:rFonts w:ascii="Calisto MT" w:hAnsi="Calisto MT"/>
      <w:sz w:val="24"/>
    </w:rPr>
  </w:style>
  <w:style w:type="paragraph" w:styleId="Titolo1">
    <w:name w:val="heading 1"/>
    <w:basedOn w:val="Normale"/>
    <w:next w:val="Normale"/>
    <w:autoRedefine/>
    <w:uiPriority w:val="9"/>
    <w:qFormat/>
    <w:rsid w:val="00B75488"/>
    <w:pPr>
      <w:keepNext/>
      <w:keepLines/>
      <w:spacing w:after="0"/>
      <w:ind w:firstLine="0"/>
      <w:contextualSpacing/>
      <w:outlineLvl w:val="0"/>
    </w:pPr>
    <w:rPr>
      <w:rFonts w:eastAsia="Malgun Gothic Semilight" w:cs="Malgun Gothic Semilight"/>
      <w:b/>
      <w:bCs/>
      <w:i/>
      <w:iCs/>
      <w:sz w:val="48"/>
      <w:szCs w:val="48"/>
      <w:lang w:val="en-US"/>
    </w:rPr>
  </w:style>
  <w:style w:type="paragraph" w:styleId="Titolo2">
    <w:name w:val="heading 2"/>
    <w:basedOn w:val="Normale"/>
    <w:next w:val="Normale"/>
    <w:uiPriority w:val="9"/>
    <w:unhideWhenUsed/>
    <w:qFormat/>
    <w:rsid w:val="0081133C"/>
    <w:pPr>
      <w:keepNext/>
      <w:keepLines/>
      <w:spacing w:before="100" w:beforeAutospacing="1" w:after="80"/>
      <w:ind w:firstLine="0"/>
      <w:outlineLvl w:val="1"/>
    </w:pPr>
    <w:rPr>
      <w:i/>
      <w:sz w:val="32"/>
      <w:szCs w:val="36"/>
    </w:rPr>
  </w:style>
  <w:style w:type="paragraph" w:styleId="Titolo3">
    <w:name w:val="heading 3"/>
    <w:basedOn w:val="Normale"/>
    <w:next w:val="Normale"/>
    <w:uiPriority w:val="9"/>
    <w:unhideWhenUsed/>
    <w:qFormat/>
    <w:rsid w:val="002F3A2B"/>
    <w:pPr>
      <w:keepNext/>
      <w:keepLines/>
      <w:spacing w:before="120" w:after="120"/>
      <w:ind w:firstLine="567"/>
      <w:outlineLvl w:val="2"/>
    </w:pPr>
    <w:rPr>
      <w:szCs w:val="28"/>
    </w:rPr>
  </w:style>
  <w:style w:type="paragraph" w:styleId="Titolo4">
    <w:name w:val="heading 4"/>
    <w:basedOn w:val="Normale"/>
    <w:next w:val="Normale"/>
    <w:uiPriority w:val="9"/>
    <w:semiHidden/>
    <w:unhideWhenUsed/>
    <w:qFormat/>
    <w:pPr>
      <w:keepNext/>
      <w:keepLines/>
      <w:spacing w:before="240" w:after="40"/>
      <w:outlineLvl w:val="3"/>
    </w:pPr>
    <w:rPr>
      <w:b/>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evisione">
    <w:name w:val="Revision"/>
    <w:hidden/>
    <w:uiPriority w:val="99"/>
    <w:semiHidden/>
    <w:rsid w:val="00082253"/>
    <w:pPr>
      <w:spacing w:after="0" w:line="240" w:lineRule="auto"/>
      <w:ind w:firstLine="0"/>
      <w:jc w:val="left"/>
    </w:pPr>
    <w:rPr>
      <w:rFonts w:ascii="Calisto MT" w:hAnsi="Calisto MT"/>
      <w:sz w:val="24"/>
    </w:r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Abstract">
    <w:name w:val="Abstract"/>
    <w:basedOn w:val="Normale"/>
    <w:link w:val="AbstractCarattere"/>
    <w:qFormat/>
    <w:rsid w:val="000B08D4"/>
    <w:pPr>
      <w:spacing w:after="0" w:line="240" w:lineRule="auto"/>
      <w:ind w:firstLine="0"/>
    </w:pPr>
    <w:rPr>
      <w:rFonts w:eastAsia="Times New Roman" w:cs="Times New Roman"/>
      <w:sz w:val="22"/>
      <w:szCs w:val="22"/>
      <w:lang w:val="en-US"/>
    </w:rPr>
  </w:style>
  <w:style w:type="paragraph" w:customStyle="1" w:styleId="Notaapidipagina">
    <w:name w:val="Nota a pié di pagina"/>
    <w:basedOn w:val="Normale"/>
    <w:link w:val="NotaapidipaginaCarattere"/>
    <w:qFormat/>
    <w:rsid w:val="002432E4"/>
    <w:pPr>
      <w:widowControl w:val="0"/>
      <w:pBdr>
        <w:top w:val="nil"/>
        <w:left w:val="nil"/>
        <w:bottom w:val="nil"/>
        <w:right w:val="nil"/>
        <w:between w:val="nil"/>
      </w:pBdr>
      <w:spacing w:after="0" w:line="240" w:lineRule="auto"/>
      <w:ind w:firstLine="0"/>
    </w:pPr>
    <w:rPr>
      <w:rFonts w:eastAsia="Times New Roman" w:cs="Times New Roman"/>
      <w:sz w:val="20"/>
    </w:rPr>
  </w:style>
  <w:style w:type="character" w:customStyle="1" w:styleId="AbstractCarattere">
    <w:name w:val="Abstract Carattere"/>
    <w:basedOn w:val="Carpredefinitoparagrafo"/>
    <w:link w:val="Abstract"/>
    <w:rsid w:val="000B08D4"/>
    <w:rPr>
      <w:rFonts w:ascii="Calisto MT" w:eastAsia="Times New Roman" w:hAnsi="Calisto MT" w:cs="Times New Roman"/>
      <w:sz w:val="22"/>
      <w:szCs w:val="22"/>
      <w:lang w:val="en-US"/>
    </w:rPr>
  </w:style>
  <w:style w:type="paragraph" w:customStyle="1" w:styleId="Testo">
    <w:name w:val="Testo"/>
    <w:basedOn w:val="Normale"/>
    <w:link w:val="TestoCarattere"/>
    <w:autoRedefine/>
    <w:qFormat/>
    <w:rsid w:val="002830A0"/>
    <w:pPr>
      <w:spacing w:after="120"/>
      <w:ind w:firstLine="567"/>
      <w:contextualSpacing/>
    </w:pPr>
    <w:rPr>
      <w:rFonts w:eastAsia="Malgun Gothic Semilight" w:cs="Times New Roman"/>
      <w:szCs w:val="24"/>
      <w:lang w:val="fr-FR"/>
    </w:rPr>
  </w:style>
  <w:style w:type="character" w:customStyle="1" w:styleId="NotaapidipaginaCarattere">
    <w:name w:val="Nota a pié di pagina Carattere"/>
    <w:basedOn w:val="Carpredefinitoparagrafo"/>
    <w:link w:val="Notaapidipagina"/>
    <w:rsid w:val="002432E4"/>
    <w:rPr>
      <w:rFonts w:ascii="Calisto MT" w:eastAsia="Times New Roman" w:hAnsi="Calisto MT" w:cs="Times New Roman"/>
    </w:rPr>
  </w:style>
  <w:style w:type="paragraph" w:styleId="Citazione">
    <w:name w:val="Quote"/>
    <w:basedOn w:val="Normale"/>
    <w:next w:val="Normale"/>
    <w:link w:val="CitazioneCarattere"/>
    <w:uiPriority w:val="29"/>
    <w:qFormat/>
    <w:rsid w:val="000B08D4"/>
    <w:pPr>
      <w:spacing w:before="160"/>
      <w:ind w:left="567" w:right="567" w:firstLine="0"/>
    </w:pPr>
    <w:rPr>
      <w:iCs/>
      <w:sz w:val="22"/>
    </w:rPr>
  </w:style>
  <w:style w:type="character" w:customStyle="1" w:styleId="TestoCarattere">
    <w:name w:val="Testo Carattere"/>
    <w:basedOn w:val="Carpredefinitoparagrafo"/>
    <w:link w:val="Testo"/>
    <w:rsid w:val="002830A0"/>
    <w:rPr>
      <w:rFonts w:ascii="Calisto MT" w:eastAsia="Malgun Gothic Semilight" w:hAnsi="Calisto MT" w:cs="Times New Roman"/>
      <w:sz w:val="24"/>
      <w:szCs w:val="24"/>
      <w:lang w:val="fr-FR"/>
    </w:rPr>
  </w:style>
  <w:style w:type="character" w:customStyle="1" w:styleId="CitazioneCarattere">
    <w:name w:val="Citazione Carattere"/>
    <w:basedOn w:val="Carpredefinitoparagrafo"/>
    <w:link w:val="Citazione"/>
    <w:uiPriority w:val="29"/>
    <w:rsid w:val="000B08D4"/>
    <w:rPr>
      <w:rFonts w:ascii="Calisto MT" w:hAnsi="Calisto MT"/>
      <w:iCs/>
      <w:sz w:val="22"/>
    </w:rPr>
  </w:style>
  <w:style w:type="paragraph" w:styleId="Intestazione">
    <w:name w:val="header"/>
    <w:basedOn w:val="Normale"/>
    <w:link w:val="IntestazioneCarattere"/>
    <w:uiPriority w:val="99"/>
    <w:unhideWhenUsed/>
    <w:rsid w:val="005B25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255F"/>
    <w:rPr>
      <w:rFonts w:ascii="Calisto MT" w:hAnsi="Calisto MT"/>
      <w:sz w:val="24"/>
    </w:rPr>
  </w:style>
  <w:style w:type="paragraph" w:styleId="Pidipagina">
    <w:name w:val="footer"/>
    <w:basedOn w:val="Normale"/>
    <w:link w:val="PidipaginaCarattere"/>
    <w:uiPriority w:val="99"/>
    <w:unhideWhenUsed/>
    <w:rsid w:val="005B25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255F"/>
    <w:rPr>
      <w:rFonts w:ascii="Calisto MT" w:hAnsi="Calisto MT"/>
      <w:sz w:val="24"/>
    </w:rPr>
  </w:style>
  <w:style w:type="character" w:styleId="Numeropagina">
    <w:name w:val="page number"/>
    <w:basedOn w:val="Carpredefinitoparagrafo"/>
    <w:uiPriority w:val="99"/>
    <w:unhideWhenUsed/>
    <w:rsid w:val="005B255F"/>
  </w:style>
  <w:style w:type="paragraph" w:customStyle="1" w:styleId="Pidipagina0">
    <w:name w:val="Pié di pagina"/>
    <w:basedOn w:val="Pidipagina"/>
    <w:link w:val="PidipaginaCarattere0"/>
    <w:autoRedefine/>
    <w:qFormat/>
    <w:rsid w:val="006E6E2D"/>
    <w:pPr>
      <w:ind w:firstLine="0"/>
      <w:jc w:val="center"/>
    </w:pPr>
    <w:rPr>
      <w:i/>
      <w:sz w:val="20"/>
    </w:rPr>
  </w:style>
  <w:style w:type="character" w:customStyle="1" w:styleId="PidipaginaCarattere0">
    <w:name w:val="Pié di pagina Carattere"/>
    <w:basedOn w:val="PidipaginaCarattere"/>
    <w:link w:val="Pidipagina0"/>
    <w:rsid w:val="006E6E2D"/>
    <w:rPr>
      <w:rFonts w:ascii="Calisto MT" w:hAnsi="Calisto MT"/>
      <w:i/>
      <w:sz w:val="24"/>
    </w:rPr>
  </w:style>
  <w:style w:type="paragraph" w:styleId="Testonotaapidipagina">
    <w:name w:val="footnote text"/>
    <w:basedOn w:val="Normale"/>
    <w:link w:val="TestonotaapidipaginaCarattere"/>
    <w:uiPriority w:val="99"/>
    <w:semiHidden/>
    <w:unhideWhenUsed/>
    <w:rsid w:val="000A770C"/>
    <w:pPr>
      <w:spacing w:after="0" w:line="240" w:lineRule="auto"/>
      <w:ind w:firstLine="567"/>
    </w:pPr>
    <w:rPr>
      <w:sz w:val="20"/>
    </w:rPr>
  </w:style>
  <w:style w:type="character" w:customStyle="1" w:styleId="TestonotaapidipaginaCarattere">
    <w:name w:val="Testo nota a piè di pagina Carattere"/>
    <w:basedOn w:val="Carpredefinitoparagrafo"/>
    <w:link w:val="Testonotaapidipagina"/>
    <w:uiPriority w:val="99"/>
    <w:semiHidden/>
    <w:rsid w:val="000A770C"/>
    <w:rPr>
      <w:rFonts w:ascii="Calisto MT" w:hAnsi="Calisto MT"/>
    </w:rPr>
  </w:style>
  <w:style w:type="character" w:styleId="Rimandonotaapidipagina">
    <w:name w:val="footnote reference"/>
    <w:basedOn w:val="Carpredefinitoparagrafo"/>
    <w:uiPriority w:val="99"/>
    <w:semiHidden/>
    <w:unhideWhenUsed/>
    <w:rsid w:val="000A770C"/>
    <w:rPr>
      <w:vertAlign w:val="superscript"/>
    </w:rPr>
  </w:style>
  <w:style w:type="paragraph" w:customStyle="1" w:styleId="Autore">
    <w:name w:val="Autore"/>
    <w:basedOn w:val="Testo"/>
    <w:link w:val="AutoreCarattere"/>
    <w:qFormat/>
    <w:rsid w:val="00BB465B"/>
    <w:pPr>
      <w:ind w:firstLine="0"/>
    </w:pPr>
    <w:rPr>
      <w:lang w:val="it-IT"/>
    </w:rPr>
  </w:style>
  <w:style w:type="paragraph" w:customStyle="1" w:styleId="Bibliografia1">
    <w:name w:val="Bibliografia1"/>
    <w:basedOn w:val="Testo"/>
    <w:link w:val="Bibliografia1Carattere"/>
    <w:qFormat/>
    <w:rsid w:val="007012F0"/>
    <w:pPr>
      <w:spacing w:after="0"/>
      <w:ind w:left="284" w:hanging="284"/>
    </w:pPr>
  </w:style>
  <w:style w:type="character" w:customStyle="1" w:styleId="AutoreCarattere">
    <w:name w:val="Autore Carattere"/>
    <w:basedOn w:val="TestoCarattere"/>
    <w:link w:val="Autore"/>
    <w:rsid w:val="00BB465B"/>
    <w:rPr>
      <w:rFonts w:ascii="Calisto MT" w:eastAsia="Malgun Gothic Semilight" w:hAnsi="Calisto MT" w:cs="Times New Roman"/>
      <w:sz w:val="24"/>
      <w:szCs w:val="24"/>
      <w:lang w:val="fr-FR"/>
    </w:rPr>
  </w:style>
  <w:style w:type="character" w:customStyle="1" w:styleId="Bibliografia1Carattere">
    <w:name w:val="Bibliografia1 Carattere"/>
    <w:basedOn w:val="TestoCarattere"/>
    <w:link w:val="Bibliografia1"/>
    <w:rsid w:val="007012F0"/>
    <w:rPr>
      <w:rFonts w:ascii="Calisto MT" w:eastAsia="Malgun Gothic Semilight" w:hAnsi="Calisto MT" w:cs="Times New Roman"/>
      <w:sz w:val="24"/>
      <w:szCs w:val="24"/>
      <w:lang w:val="fr-FR"/>
    </w:rPr>
  </w:style>
  <w:style w:type="character" w:styleId="Collegamentoipertestuale">
    <w:name w:val="Hyperlink"/>
    <w:basedOn w:val="Carpredefinitoparagrafo"/>
    <w:uiPriority w:val="99"/>
    <w:unhideWhenUsed/>
    <w:rsid w:val="004D7917"/>
    <w:rPr>
      <w:color w:val="0563C1" w:themeColor="hyperlink"/>
      <w:u w:val="single"/>
    </w:rPr>
  </w:style>
  <w:style w:type="character" w:styleId="Menzionenonrisolta">
    <w:name w:val="Unresolved Mention"/>
    <w:basedOn w:val="Carpredefinitoparagrafo"/>
    <w:uiPriority w:val="99"/>
    <w:semiHidden/>
    <w:unhideWhenUsed/>
    <w:rsid w:val="004D7917"/>
    <w:rPr>
      <w:color w:val="605E5C"/>
      <w:shd w:val="clear" w:color="auto" w:fill="E1DFDD"/>
    </w:rPr>
  </w:style>
  <w:style w:type="paragraph" w:styleId="NormaleWeb">
    <w:name w:val="Normal (Web)"/>
    <w:basedOn w:val="Normale"/>
    <w:uiPriority w:val="99"/>
    <w:semiHidden/>
    <w:unhideWhenUsed/>
    <w:rsid w:val="00146C05"/>
    <w:rPr>
      <w:rFonts w:ascii="Times New Roman" w:hAnsi="Times New Roman" w:cs="Times New Roman"/>
      <w:szCs w:val="24"/>
    </w:rPr>
  </w:style>
  <w:style w:type="character" w:styleId="Collegamentovisitato">
    <w:name w:val="FollowedHyperlink"/>
    <w:basedOn w:val="Carpredefinitoparagrafo"/>
    <w:uiPriority w:val="99"/>
    <w:semiHidden/>
    <w:unhideWhenUsed/>
    <w:rsid w:val="00D747BD"/>
    <w:rPr>
      <w:color w:val="954F72" w:themeColor="followedHyperlink"/>
      <w:u w:val="single"/>
    </w:rPr>
  </w:style>
  <w:style w:type="table" w:customStyle="1" w:styleId="TableNormal1">
    <w:name w:val="Table Normal1"/>
    <w:rsid w:val="00DE5349"/>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58396">
      <w:bodyDiv w:val="1"/>
      <w:marLeft w:val="0"/>
      <w:marRight w:val="0"/>
      <w:marTop w:val="0"/>
      <w:marBottom w:val="0"/>
      <w:divBdr>
        <w:top w:val="none" w:sz="0" w:space="0" w:color="auto"/>
        <w:left w:val="none" w:sz="0" w:space="0" w:color="auto"/>
        <w:bottom w:val="none" w:sz="0" w:space="0" w:color="auto"/>
        <w:right w:val="none" w:sz="0" w:space="0" w:color="auto"/>
      </w:divBdr>
      <w:divsChild>
        <w:div w:id="325980532">
          <w:marLeft w:val="0"/>
          <w:marRight w:val="0"/>
          <w:marTop w:val="0"/>
          <w:marBottom w:val="0"/>
          <w:divBdr>
            <w:top w:val="none" w:sz="0" w:space="0" w:color="auto"/>
            <w:left w:val="none" w:sz="0" w:space="0" w:color="auto"/>
            <w:bottom w:val="none" w:sz="0" w:space="0" w:color="auto"/>
            <w:right w:val="none" w:sz="0" w:space="0" w:color="auto"/>
          </w:divBdr>
          <w:divsChild>
            <w:div w:id="863593876">
              <w:marLeft w:val="0"/>
              <w:marRight w:val="0"/>
              <w:marTop w:val="0"/>
              <w:marBottom w:val="0"/>
              <w:divBdr>
                <w:top w:val="none" w:sz="0" w:space="0" w:color="auto"/>
                <w:left w:val="none" w:sz="0" w:space="0" w:color="auto"/>
                <w:bottom w:val="none" w:sz="0" w:space="0" w:color="auto"/>
                <w:right w:val="none" w:sz="0" w:space="0" w:color="auto"/>
              </w:divBdr>
              <w:divsChild>
                <w:div w:id="216550807">
                  <w:marLeft w:val="0"/>
                  <w:marRight w:val="0"/>
                  <w:marTop w:val="0"/>
                  <w:marBottom w:val="0"/>
                  <w:divBdr>
                    <w:top w:val="none" w:sz="0" w:space="0" w:color="auto"/>
                    <w:left w:val="none" w:sz="0" w:space="0" w:color="auto"/>
                    <w:bottom w:val="none" w:sz="0" w:space="0" w:color="auto"/>
                    <w:right w:val="none" w:sz="0" w:space="0" w:color="auto"/>
                  </w:divBdr>
                  <w:divsChild>
                    <w:div w:id="1202549024">
                      <w:marLeft w:val="0"/>
                      <w:marRight w:val="0"/>
                      <w:marTop w:val="0"/>
                      <w:marBottom w:val="0"/>
                      <w:divBdr>
                        <w:top w:val="none" w:sz="0" w:space="0" w:color="auto"/>
                        <w:left w:val="none" w:sz="0" w:space="0" w:color="auto"/>
                        <w:bottom w:val="none" w:sz="0" w:space="0" w:color="auto"/>
                        <w:right w:val="none" w:sz="0" w:space="0" w:color="auto"/>
                      </w:divBdr>
                      <w:divsChild>
                        <w:div w:id="1318071121">
                          <w:marLeft w:val="0"/>
                          <w:marRight w:val="0"/>
                          <w:marTop w:val="0"/>
                          <w:marBottom w:val="0"/>
                          <w:divBdr>
                            <w:top w:val="none" w:sz="0" w:space="0" w:color="auto"/>
                            <w:left w:val="none" w:sz="0" w:space="0" w:color="auto"/>
                            <w:bottom w:val="none" w:sz="0" w:space="0" w:color="auto"/>
                            <w:right w:val="none" w:sz="0" w:space="0" w:color="auto"/>
                          </w:divBdr>
                          <w:divsChild>
                            <w:div w:id="416875239">
                              <w:marLeft w:val="0"/>
                              <w:marRight w:val="0"/>
                              <w:marTop w:val="0"/>
                              <w:marBottom w:val="0"/>
                              <w:divBdr>
                                <w:top w:val="none" w:sz="0" w:space="0" w:color="auto"/>
                                <w:left w:val="none" w:sz="0" w:space="0" w:color="auto"/>
                                <w:bottom w:val="none" w:sz="0" w:space="0" w:color="auto"/>
                                <w:right w:val="none" w:sz="0" w:space="0" w:color="auto"/>
                              </w:divBdr>
                              <w:divsChild>
                                <w:div w:id="2098356508">
                                  <w:marLeft w:val="0"/>
                                  <w:marRight w:val="0"/>
                                  <w:marTop w:val="0"/>
                                  <w:marBottom w:val="525"/>
                                  <w:divBdr>
                                    <w:top w:val="none" w:sz="0" w:space="0" w:color="auto"/>
                                    <w:left w:val="none" w:sz="0" w:space="0" w:color="auto"/>
                                    <w:bottom w:val="none" w:sz="0" w:space="0" w:color="auto"/>
                                    <w:right w:val="none" w:sz="0" w:space="0" w:color="auto"/>
                                  </w:divBdr>
                                  <w:divsChild>
                                    <w:div w:id="6044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505868">
          <w:marLeft w:val="0"/>
          <w:marRight w:val="0"/>
          <w:marTop w:val="0"/>
          <w:marBottom w:val="0"/>
          <w:divBdr>
            <w:top w:val="none" w:sz="0" w:space="0" w:color="auto"/>
            <w:left w:val="none" w:sz="0" w:space="0" w:color="auto"/>
            <w:bottom w:val="none" w:sz="0" w:space="0" w:color="auto"/>
            <w:right w:val="none" w:sz="0" w:space="0" w:color="auto"/>
          </w:divBdr>
          <w:divsChild>
            <w:div w:id="1708068903">
              <w:marLeft w:val="0"/>
              <w:marRight w:val="0"/>
              <w:marTop w:val="0"/>
              <w:marBottom w:val="0"/>
              <w:divBdr>
                <w:top w:val="none" w:sz="0" w:space="0" w:color="auto"/>
                <w:left w:val="none" w:sz="0" w:space="0" w:color="auto"/>
                <w:bottom w:val="none" w:sz="0" w:space="0" w:color="auto"/>
                <w:right w:val="none" w:sz="0" w:space="0" w:color="auto"/>
              </w:divBdr>
              <w:divsChild>
                <w:div w:id="29039727">
                  <w:marLeft w:val="0"/>
                  <w:marRight w:val="0"/>
                  <w:marTop w:val="0"/>
                  <w:marBottom w:val="0"/>
                  <w:divBdr>
                    <w:top w:val="none" w:sz="0" w:space="0" w:color="auto"/>
                    <w:left w:val="none" w:sz="0" w:space="0" w:color="auto"/>
                    <w:bottom w:val="none" w:sz="0" w:space="0" w:color="auto"/>
                    <w:right w:val="none" w:sz="0" w:space="0" w:color="auto"/>
                  </w:divBdr>
                  <w:divsChild>
                    <w:div w:id="1370566756">
                      <w:marLeft w:val="0"/>
                      <w:marRight w:val="0"/>
                      <w:marTop w:val="0"/>
                      <w:marBottom w:val="0"/>
                      <w:divBdr>
                        <w:top w:val="none" w:sz="0" w:space="0" w:color="auto"/>
                        <w:left w:val="none" w:sz="0" w:space="0" w:color="auto"/>
                        <w:bottom w:val="none" w:sz="0" w:space="0" w:color="auto"/>
                        <w:right w:val="none" w:sz="0" w:space="0" w:color="auto"/>
                      </w:divBdr>
                      <w:divsChild>
                        <w:div w:id="787316727">
                          <w:marLeft w:val="0"/>
                          <w:marRight w:val="0"/>
                          <w:marTop w:val="0"/>
                          <w:marBottom w:val="0"/>
                          <w:divBdr>
                            <w:top w:val="none" w:sz="0" w:space="0" w:color="auto"/>
                            <w:left w:val="none" w:sz="0" w:space="0" w:color="auto"/>
                            <w:bottom w:val="none" w:sz="0" w:space="0" w:color="auto"/>
                            <w:right w:val="none" w:sz="0" w:space="0" w:color="auto"/>
                          </w:divBdr>
                          <w:divsChild>
                            <w:div w:id="898050702">
                              <w:marLeft w:val="0"/>
                              <w:marRight w:val="0"/>
                              <w:marTop w:val="0"/>
                              <w:marBottom w:val="0"/>
                              <w:divBdr>
                                <w:top w:val="none" w:sz="0" w:space="0" w:color="auto"/>
                                <w:left w:val="none" w:sz="0" w:space="0" w:color="auto"/>
                                <w:bottom w:val="none" w:sz="0" w:space="0" w:color="auto"/>
                                <w:right w:val="none" w:sz="0" w:space="0" w:color="auto"/>
                              </w:divBdr>
                              <w:divsChild>
                                <w:div w:id="1634752900">
                                  <w:marLeft w:val="0"/>
                                  <w:marRight w:val="0"/>
                                  <w:marTop w:val="0"/>
                                  <w:marBottom w:val="525"/>
                                  <w:divBdr>
                                    <w:top w:val="none" w:sz="0" w:space="0" w:color="auto"/>
                                    <w:left w:val="none" w:sz="0" w:space="0" w:color="auto"/>
                                    <w:bottom w:val="none" w:sz="0" w:space="0" w:color="auto"/>
                                    <w:right w:val="none" w:sz="0" w:space="0" w:color="auto"/>
                                  </w:divBdr>
                                  <w:divsChild>
                                    <w:div w:id="9714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010705">
      <w:bodyDiv w:val="1"/>
      <w:marLeft w:val="0"/>
      <w:marRight w:val="0"/>
      <w:marTop w:val="0"/>
      <w:marBottom w:val="0"/>
      <w:divBdr>
        <w:top w:val="none" w:sz="0" w:space="0" w:color="auto"/>
        <w:left w:val="none" w:sz="0" w:space="0" w:color="auto"/>
        <w:bottom w:val="none" w:sz="0" w:space="0" w:color="auto"/>
        <w:right w:val="none" w:sz="0" w:space="0" w:color="auto"/>
      </w:divBdr>
    </w:div>
    <w:div w:id="446004818">
      <w:bodyDiv w:val="1"/>
      <w:marLeft w:val="0"/>
      <w:marRight w:val="0"/>
      <w:marTop w:val="0"/>
      <w:marBottom w:val="0"/>
      <w:divBdr>
        <w:top w:val="none" w:sz="0" w:space="0" w:color="auto"/>
        <w:left w:val="none" w:sz="0" w:space="0" w:color="auto"/>
        <w:bottom w:val="none" w:sz="0" w:space="0" w:color="auto"/>
        <w:right w:val="none" w:sz="0" w:space="0" w:color="auto"/>
      </w:divBdr>
      <w:divsChild>
        <w:div w:id="1248345772">
          <w:marLeft w:val="0"/>
          <w:marRight w:val="0"/>
          <w:marTop w:val="0"/>
          <w:marBottom w:val="0"/>
          <w:divBdr>
            <w:top w:val="none" w:sz="0" w:space="0" w:color="auto"/>
            <w:left w:val="none" w:sz="0" w:space="0" w:color="auto"/>
            <w:bottom w:val="none" w:sz="0" w:space="0" w:color="auto"/>
            <w:right w:val="none" w:sz="0" w:space="0" w:color="auto"/>
          </w:divBdr>
        </w:div>
        <w:div w:id="1993555025">
          <w:marLeft w:val="0"/>
          <w:marRight w:val="0"/>
          <w:marTop w:val="0"/>
          <w:marBottom w:val="0"/>
          <w:divBdr>
            <w:top w:val="none" w:sz="0" w:space="0" w:color="auto"/>
            <w:left w:val="none" w:sz="0" w:space="0" w:color="auto"/>
            <w:bottom w:val="none" w:sz="0" w:space="0" w:color="auto"/>
            <w:right w:val="none" w:sz="0" w:space="0" w:color="auto"/>
          </w:divBdr>
        </w:div>
      </w:divsChild>
    </w:div>
    <w:div w:id="1262645740">
      <w:bodyDiv w:val="1"/>
      <w:marLeft w:val="0"/>
      <w:marRight w:val="0"/>
      <w:marTop w:val="0"/>
      <w:marBottom w:val="0"/>
      <w:divBdr>
        <w:top w:val="none" w:sz="0" w:space="0" w:color="auto"/>
        <w:left w:val="none" w:sz="0" w:space="0" w:color="auto"/>
        <w:bottom w:val="none" w:sz="0" w:space="0" w:color="auto"/>
        <w:right w:val="none" w:sz="0" w:space="0" w:color="auto"/>
      </w:divBdr>
    </w:div>
    <w:div w:id="1748385645">
      <w:bodyDiv w:val="1"/>
      <w:marLeft w:val="0"/>
      <w:marRight w:val="0"/>
      <w:marTop w:val="0"/>
      <w:marBottom w:val="0"/>
      <w:divBdr>
        <w:top w:val="none" w:sz="0" w:space="0" w:color="auto"/>
        <w:left w:val="none" w:sz="0" w:space="0" w:color="auto"/>
        <w:bottom w:val="none" w:sz="0" w:space="0" w:color="auto"/>
        <w:right w:val="none" w:sz="0" w:space="0" w:color="auto"/>
      </w:divBdr>
      <w:divsChild>
        <w:div w:id="2077317766">
          <w:marLeft w:val="0"/>
          <w:marRight w:val="0"/>
          <w:marTop w:val="0"/>
          <w:marBottom w:val="0"/>
          <w:divBdr>
            <w:top w:val="none" w:sz="0" w:space="0" w:color="auto"/>
            <w:left w:val="none" w:sz="0" w:space="0" w:color="auto"/>
            <w:bottom w:val="none" w:sz="0" w:space="0" w:color="auto"/>
            <w:right w:val="none" w:sz="0" w:space="0" w:color="auto"/>
          </w:divBdr>
          <w:divsChild>
            <w:div w:id="1243560073">
              <w:marLeft w:val="0"/>
              <w:marRight w:val="0"/>
              <w:marTop w:val="0"/>
              <w:marBottom w:val="0"/>
              <w:divBdr>
                <w:top w:val="none" w:sz="0" w:space="0" w:color="auto"/>
                <w:left w:val="none" w:sz="0" w:space="0" w:color="auto"/>
                <w:bottom w:val="none" w:sz="0" w:space="0" w:color="auto"/>
                <w:right w:val="none" w:sz="0" w:space="0" w:color="auto"/>
              </w:divBdr>
              <w:divsChild>
                <w:div w:id="778140386">
                  <w:marLeft w:val="0"/>
                  <w:marRight w:val="0"/>
                  <w:marTop w:val="0"/>
                  <w:marBottom w:val="0"/>
                  <w:divBdr>
                    <w:top w:val="none" w:sz="0" w:space="0" w:color="auto"/>
                    <w:left w:val="none" w:sz="0" w:space="0" w:color="auto"/>
                    <w:bottom w:val="none" w:sz="0" w:space="0" w:color="auto"/>
                    <w:right w:val="none" w:sz="0" w:space="0" w:color="auto"/>
                  </w:divBdr>
                  <w:divsChild>
                    <w:div w:id="1647857210">
                      <w:marLeft w:val="0"/>
                      <w:marRight w:val="0"/>
                      <w:marTop w:val="0"/>
                      <w:marBottom w:val="0"/>
                      <w:divBdr>
                        <w:top w:val="none" w:sz="0" w:space="0" w:color="auto"/>
                        <w:left w:val="none" w:sz="0" w:space="0" w:color="auto"/>
                        <w:bottom w:val="none" w:sz="0" w:space="0" w:color="auto"/>
                        <w:right w:val="none" w:sz="0" w:space="0" w:color="auto"/>
                      </w:divBdr>
                      <w:divsChild>
                        <w:div w:id="1792550247">
                          <w:marLeft w:val="0"/>
                          <w:marRight w:val="0"/>
                          <w:marTop w:val="0"/>
                          <w:marBottom w:val="0"/>
                          <w:divBdr>
                            <w:top w:val="none" w:sz="0" w:space="0" w:color="auto"/>
                            <w:left w:val="none" w:sz="0" w:space="0" w:color="auto"/>
                            <w:bottom w:val="none" w:sz="0" w:space="0" w:color="auto"/>
                            <w:right w:val="none" w:sz="0" w:space="0" w:color="auto"/>
                          </w:divBdr>
                          <w:divsChild>
                            <w:div w:id="1503541645">
                              <w:marLeft w:val="0"/>
                              <w:marRight w:val="0"/>
                              <w:marTop w:val="0"/>
                              <w:marBottom w:val="0"/>
                              <w:divBdr>
                                <w:top w:val="none" w:sz="0" w:space="0" w:color="auto"/>
                                <w:left w:val="none" w:sz="0" w:space="0" w:color="auto"/>
                                <w:bottom w:val="none" w:sz="0" w:space="0" w:color="auto"/>
                                <w:right w:val="none" w:sz="0" w:space="0" w:color="auto"/>
                              </w:divBdr>
                              <w:divsChild>
                                <w:div w:id="220561346">
                                  <w:marLeft w:val="0"/>
                                  <w:marRight w:val="0"/>
                                  <w:marTop w:val="0"/>
                                  <w:marBottom w:val="525"/>
                                  <w:divBdr>
                                    <w:top w:val="none" w:sz="0" w:space="0" w:color="auto"/>
                                    <w:left w:val="none" w:sz="0" w:space="0" w:color="auto"/>
                                    <w:bottom w:val="none" w:sz="0" w:space="0" w:color="auto"/>
                                    <w:right w:val="none" w:sz="0" w:space="0" w:color="auto"/>
                                  </w:divBdr>
                                  <w:divsChild>
                                    <w:div w:id="2314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476926">
          <w:marLeft w:val="0"/>
          <w:marRight w:val="0"/>
          <w:marTop w:val="0"/>
          <w:marBottom w:val="0"/>
          <w:divBdr>
            <w:top w:val="none" w:sz="0" w:space="0" w:color="auto"/>
            <w:left w:val="none" w:sz="0" w:space="0" w:color="auto"/>
            <w:bottom w:val="none" w:sz="0" w:space="0" w:color="auto"/>
            <w:right w:val="none" w:sz="0" w:space="0" w:color="auto"/>
          </w:divBdr>
          <w:divsChild>
            <w:div w:id="1711222205">
              <w:marLeft w:val="0"/>
              <w:marRight w:val="0"/>
              <w:marTop w:val="0"/>
              <w:marBottom w:val="0"/>
              <w:divBdr>
                <w:top w:val="none" w:sz="0" w:space="0" w:color="auto"/>
                <w:left w:val="none" w:sz="0" w:space="0" w:color="auto"/>
                <w:bottom w:val="none" w:sz="0" w:space="0" w:color="auto"/>
                <w:right w:val="none" w:sz="0" w:space="0" w:color="auto"/>
              </w:divBdr>
              <w:divsChild>
                <w:div w:id="1138256496">
                  <w:marLeft w:val="0"/>
                  <w:marRight w:val="0"/>
                  <w:marTop w:val="0"/>
                  <w:marBottom w:val="0"/>
                  <w:divBdr>
                    <w:top w:val="none" w:sz="0" w:space="0" w:color="auto"/>
                    <w:left w:val="none" w:sz="0" w:space="0" w:color="auto"/>
                    <w:bottom w:val="none" w:sz="0" w:space="0" w:color="auto"/>
                    <w:right w:val="none" w:sz="0" w:space="0" w:color="auto"/>
                  </w:divBdr>
                  <w:divsChild>
                    <w:div w:id="224488524">
                      <w:marLeft w:val="0"/>
                      <w:marRight w:val="0"/>
                      <w:marTop w:val="0"/>
                      <w:marBottom w:val="0"/>
                      <w:divBdr>
                        <w:top w:val="none" w:sz="0" w:space="0" w:color="auto"/>
                        <w:left w:val="none" w:sz="0" w:space="0" w:color="auto"/>
                        <w:bottom w:val="none" w:sz="0" w:space="0" w:color="auto"/>
                        <w:right w:val="none" w:sz="0" w:space="0" w:color="auto"/>
                      </w:divBdr>
                      <w:divsChild>
                        <w:div w:id="964771428">
                          <w:marLeft w:val="0"/>
                          <w:marRight w:val="0"/>
                          <w:marTop w:val="0"/>
                          <w:marBottom w:val="0"/>
                          <w:divBdr>
                            <w:top w:val="none" w:sz="0" w:space="0" w:color="auto"/>
                            <w:left w:val="none" w:sz="0" w:space="0" w:color="auto"/>
                            <w:bottom w:val="none" w:sz="0" w:space="0" w:color="auto"/>
                            <w:right w:val="none" w:sz="0" w:space="0" w:color="auto"/>
                          </w:divBdr>
                          <w:divsChild>
                            <w:div w:id="1385593806">
                              <w:marLeft w:val="0"/>
                              <w:marRight w:val="0"/>
                              <w:marTop w:val="0"/>
                              <w:marBottom w:val="0"/>
                              <w:divBdr>
                                <w:top w:val="none" w:sz="0" w:space="0" w:color="auto"/>
                                <w:left w:val="none" w:sz="0" w:space="0" w:color="auto"/>
                                <w:bottom w:val="none" w:sz="0" w:space="0" w:color="auto"/>
                                <w:right w:val="none" w:sz="0" w:space="0" w:color="auto"/>
                              </w:divBdr>
                              <w:divsChild>
                                <w:div w:id="984158752">
                                  <w:marLeft w:val="0"/>
                                  <w:marRight w:val="0"/>
                                  <w:marTop w:val="0"/>
                                  <w:marBottom w:val="525"/>
                                  <w:divBdr>
                                    <w:top w:val="none" w:sz="0" w:space="0" w:color="auto"/>
                                    <w:left w:val="none" w:sz="0" w:space="0" w:color="auto"/>
                                    <w:bottom w:val="none" w:sz="0" w:space="0" w:color="auto"/>
                                    <w:right w:val="none" w:sz="0" w:space="0" w:color="auto"/>
                                  </w:divBdr>
                                  <w:divsChild>
                                    <w:div w:id="19903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841325">
      <w:bodyDiv w:val="1"/>
      <w:marLeft w:val="0"/>
      <w:marRight w:val="0"/>
      <w:marTop w:val="0"/>
      <w:marBottom w:val="0"/>
      <w:divBdr>
        <w:top w:val="none" w:sz="0" w:space="0" w:color="auto"/>
        <w:left w:val="none" w:sz="0" w:space="0" w:color="auto"/>
        <w:bottom w:val="none" w:sz="0" w:space="0" w:color="auto"/>
        <w:right w:val="none" w:sz="0" w:space="0" w:color="auto"/>
      </w:divBdr>
      <w:divsChild>
        <w:div w:id="280839301">
          <w:marLeft w:val="0"/>
          <w:marRight w:val="0"/>
          <w:marTop w:val="0"/>
          <w:marBottom w:val="0"/>
          <w:divBdr>
            <w:top w:val="none" w:sz="0" w:space="0" w:color="auto"/>
            <w:left w:val="none" w:sz="0" w:space="0" w:color="auto"/>
            <w:bottom w:val="none" w:sz="0" w:space="0" w:color="auto"/>
            <w:right w:val="none" w:sz="0" w:space="0" w:color="auto"/>
          </w:divBdr>
          <w:divsChild>
            <w:div w:id="542837444">
              <w:marLeft w:val="0"/>
              <w:marRight w:val="0"/>
              <w:marTop w:val="0"/>
              <w:marBottom w:val="0"/>
              <w:divBdr>
                <w:top w:val="none" w:sz="0" w:space="0" w:color="auto"/>
                <w:left w:val="none" w:sz="0" w:space="0" w:color="auto"/>
                <w:bottom w:val="none" w:sz="0" w:space="0" w:color="auto"/>
                <w:right w:val="none" w:sz="0" w:space="0" w:color="auto"/>
              </w:divBdr>
              <w:divsChild>
                <w:div w:id="1094017312">
                  <w:marLeft w:val="0"/>
                  <w:marRight w:val="0"/>
                  <w:marTop w:val="0"/>
                  <w:marBottom w:val="0"/>
                  <w:divBdr>
                    <w:top w:val="none" w:sz="0" w:space="0" w:color="auto"/>
                    <w:left w:val="none" w:sz="0" w:space="0" w:color="auto"/>
                    <w:bottom w:val="none" w:sz="0" w:space="0" w:color="auto"/>
                    <w:right w:val="none" w:sz="0" w:space="0" w:color="auto"/>
                  </w:divBdr>
                  <w:divsChild>
                    <w:div w:id="744836200">
                      <w:marLeft w:val="0"/>
                      <w:marRight w:val="0"/>
                      <w:marTop w:val="0"/>
                      <w:marBottom w:val="0"/>
                      <w:divBdr>
                        <w:top w:val="none" w:sz="0" w:space="0" w:color="auto"/>
                        <w:left w:val="none" w:sz="0" w:space="0" w:color="auto"/>
                        <w:bottom w:val="none" w:sz="0" w:space="0" w:color="auto"/>
                        <w:right w:val="none" w:sz="0" w:space="0" w:color="auto"/>
                      </w:divBdr>
                      <w:divsChild>
                        <w:div w:id="255985445">
                          <w:marLeft w:val="0"/>
                          <w:marRight w:val="0"/>
                          <w:marTop w:val="0"/>
                          <w:marBottom w:val="0"/>
                          <w:divBdr>
                            <w:top w:val="none" w:sz="0" w:space="0" w:color="auto"/>
                            <w:left w:val="none" w:sz="0" w:space="0" w:color="auto"/>
                            <w:bottom w:val="none" w:sz="0" w:space="0" w:color="auto"/>
                            <w:right w:val="none" w:sz="0" w:space="0" w:color="auto"/>
                          </w:divBdr>
                          <w:divsChild>
                            <w:div w:id="142281259">
                              <w:marLeft w:val="0"/>
                              <w:marRight w:val="0"/>
                              <w:marTop w:val="0"/>
                              <w:marBottom w:val="0"/>
                              <w:divBdr>
                                <w:top w:val="none" w:sz="0" w:space="0" w:color="auto"/>
                                <w:left w:val="none" w:sz="0" w:space="0" w:color="auto"/>
                                <w:bottom w:val="none" w:sz="0" w:space="0" w:color="auto"/>
                                <w:right w:val="none" w:sz="0" w:space="0" w:color="auto"/>
                              </w:divBdr>
                              <w:divsChild>
                                <w:div w:id="1860659441">
                                  <w:marLeft w:val="0"/>
                                  <w:marRight w:val="0"/>
                                  <w:marTop w:val="0"/>
                                  <w:marBottom w:val="525"/>
                                  <w:divBdr>
                                    <w:top w:val="none" w:sz="0" w:space="0" w:color="auto"/>
                                    <w:left w:val="none" w:sz="0" w:space="0" w:color="auto"/>
                                    <w:bottom w:val="none" w:sz="0" w:space="0" w:color="auto"/>
                                    <w:right w:val="none" w:sz="0" w:space="0" w:color="auto"/>
                                  </w:divBdr>
                                  <w:divsChild>
                                    <w:div w:id="13590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463142">
          <w:marLeft w:val="0"/>
          <w:marRight w:val="0"/>
          <w:marTop w:val="0"/>
          <w:marBottom w:val="0"/>
          <w:divBdr>
            <w:top w:val="none" w:sz="0" w:space="0" w:color="auto"/>
            <w:left w:val="none" w:sz="0" w:space="0" w:color="auto"/>
            <w:bottom w:val="none" w:sz="0" w:space="0" w:color="auto"/>
            <w:right w:val="none" w:sz="0" w:space="0" w:color="auto"/>
          </w:divBdr>
          <w:divsChild>
            <w:div w:id="759326827">
              <w:marLeft w:val="0"/>
              <w:marRight w:val="0"/>
              <w:marTop w:val="0"/>
              <w:marBottom w:val="0"/>
              <w:divBdr>
                <w:top w:val="none" w:sz="0" w:space="0" w:color="auto"/>
                <w:left w:val="none" w:sz="0" w:space="0" w:color="auto"/>
                <w:bottom w:val="none" w:sz="0" w:space="0" w:color="auto"/>
                <w:right w:val="none" w:sz="0" w:space="0" w:color="auto"/>
              </w:divBdr>
              <w:divsChild>
                <w:div w:id="795871607">
                  <w:marLeft w:val="0"/>
                  <w:marRight w:val="0"/>
                  <w:marTop w:val="0"/>
                  <w:marBottom w:val="0"/>
                  <w:divBdr>
                    <w:top w:val="none" w:sz="0" w:space="0" w:color="auto"/>
                    <w:left w:val="none" w:sz="0" w:space="0" w:color="auto"/>
                    <w:bottom w:val="none" w:sz="0" w:space="0" w:color="auto"/>
                    <w:right w:val="none" w:sz="0" w:space="0" w:color="auto"/>
                  </w:divBdr>
                  <w:divsChild>
                    <w:div w:id="1998143020">
                      <w:marLeft w:val="0"/>
                      <w:marRight w:val="0"/>
                      <w:marTop w:val="0"/>
                      <w:marBottom w:val="0"/>
                      <w:divBdr>
                        <w:top w:val="none" w:sz="0" w:space="0" w:color="auto"/>
                        <w:left w:val="none" w:sz="0" w:space="0" w:color="auto"/>
                        <w:bottom w:val="none" w:sz="0" w:space="0" w:color="auto"/>
                        <w:right w:val="none" w:sz="0" w:space="0" w:color="auto"/>
                      </w:divBdr>
                      <w:divsChild>
                        <w:div w:id="611400441">
                          <w:marLeft w:val="0"/>
                          <w:marRight w:val="0"/>
                          <w:marTop w:val="0"/>
                          <w:marBottom w:val="0"/>
                          <w:divBdr>
                            <w:top w:val="none" w:sz="0" w:space="0" w:color="auto"/>
                            <w:left w:val="none" w:sz="0" w:space="0" w:color="auto"/>
                            <w:bottom w:val="none" w:sz="0" w:space="0" w:color="auto"/>
                            <w:right w:val="none" w:sz="0" w:space="0" w:color="auto"/>
                          </w:divBdr>
                          <w:divsChild>
                            <w:div w:id="2123525802">
                              <w:marLeft w:val="0"/>
                              <w:marRight w:val="0"/>
                              <w:marTop w:val="0"/>
                              <w:marBottom w:val="0"/>
                              <w:divBdr>
                                <w:top w:val="none" w:sz="0" w:space="0" w:color="auto"/>
                                <w:left w:val="none" w:sz="0" w:space="0" w:color="auto"/>
                                <w:bottom w:val="none" w:sz="0" w:space="0" w:color="auto"/>
                                <w:right w:val="none" w:sz="0" w:space="0" w:color="auto"/>
                              </w:divBdr>
                              <w:divsChild>
                                <w:div w:id="1181823503">
                                  <w:marLeft w:val="0"/>
                                  <w:marRight w:val="0"/>
                                  <w:marTop w:val="0"/>
                                  <w:marBottom w:val="525"/>
                                  <w:divBdr>
                                    <w:top w:val="none" w:sz="0" w:space="0" w:color="auto"/>
                                    <w:left w:val="none" w:sz="0" w:space="0" w:color="auto"/>
                                    <w:bottom w:val="none" w:sz="0" w:space="0" w:color="auto"/>
                                    <w:right w:val="none" w:sz="0" w:space="0" w:color="auto"/>
                                  </w:divBdr>
                                  <w:divsChild>
                                    <w:div w:id="12166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mushinen.com/" TargetMode="External"/><Relationship Id="rId2" Type="http://schemas.openxmlformats.org/officeDocument/2006/relationships/hyperlink" Target="https://www.mushinen.com/about-us/" TargetMode="External"/><Relationship Id="rId1" Type="http://schemas.openxmlformats.org/officeDocument/2006/relationships/hyperlink" Target="https://www.mushinen.com/" TargetMode="External"/><Relationship Id="rId4" Type="http://schemas.openxmlformats.org/officeDocument/2006/relationships/hyperlink" Target="https://www.mushinen.com/about-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F368DE02764731AC653B45DFA6B5D2"/>
        <w:category>
          <w:name w:val="Generale"/>
          <w:gallery w:val="placeholder"/>
        </w:category>
        <w:types>
          <w:type w:val="bbPlcHdr"/>
        </w:types>
        <w:behaviors>
          <w:behavior w:val="content"/>
        </w:behaviors>
        <w:guid w:val="{3AAF7D01-7FCD-4EEF-A4A9-4C472FA351D2}"/>
      </w:docPartPr>
      <w:docPartBody>
        <w:p w:rsidR="00A941CE" w:rsidRDefault="00B147AB" w:rsidP="00B147AB">
          <w:pPr>
            <w:pStyle w:val="54F368DE02764731AC653B45DFA6B5D2"/>
          </w:pPr>
          <w:r>
            <w:rPr>
              <w:color w:val="4472C4" w:themeColor="accent1"/>
            </w:rPr>
            <w:t>[Titolo del documento]</w:t>
          </w:r>
        </w:p>
      </w:docPartBody>
    </w:docPart>
    <w:docPart>
      <w:docPartPr>
        <w:name w:val="6780C6395FB7470FA788F6EE2C3BF454"/>
        <w:category>
          <w:name w:val="Generale"/>
          <w:gallery w:val="placeholder"/>
        </w:category>
        <w:types>
          <w:type w:val="bbPlcHdr"/>
        </w:types>
        <w:behaviors>
          <w:behavior w:val="content"/>
        </w:behaviors>
        <w:guid w:val="{01F5DC38-8916-4465-BDF1-A091C7CCD37C}"/>
      </w:docPartPr>
      <w:docPartBody>
        <w:p w:rsidR="00A941CE" w:rsidRDefault="00B147AB" w:rsidP="00B147AB">
          <w:pPr>
            <w:pStyle w:val="6780C6395FB7470FA788F6EE2C3BF454"/>
          </w:pPr>
          <w:r>
            <w:t>[Nome dell'autore]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Malgun Gothic Semilight">
    <w:panose1 w:val="020B0502040204020203"/>
    <w:charset w:val="80"/>
    <w:family w:val="swiss"/>
    <w:pitch w:val="variable"/>
    <w:sig w:usb0="B0000AAF" w:usb1="09DF7CFB" w:usb2="00000012" w:usb3="00000000" w:csb0="003E01BD"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7AB"/>
    <w:rsid w:val="000B47AA"/>
    <w:rsid w:val="000C6CC8"/>
    <w:rsid w:val="00287A6A"/>
    <w:rsid w:val="002A0D5D"/>
    <w:rsid w:val="003D7244"/>
    <w:rsid w:val="004D3211"/>
    <w:rsid w:val="00770CE2"/>
    <w:rsid w:val="00820065"/>
    <w:rsid w:val="00A11CAE"/>
    <w:rsid w:val="00A31791"/>
    <w:rsid w:val="00A941CE"/>
    <w:rsid w:val="00B147AB"/>
    <w:rsid w:val="00C424A1"/>
    <w:rsid w:val="00CC3905"/>
    <w:rsid w:val="00E339CE"/>
    <w:rsid w:val="00FD5198"/>
    <w:rsid w:val="00FE006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54F368DE02764731AC653B45DFA6B5D2">
    <w:name w:val="54F368DE02764731AC653B45DFA6B5D2"/>
    <w:rsid w:val="00B147AB"/>
  </w:style>
  <w:style w:type="paragraph" w:customStyle="1" w:styleId="6780C6395FB7470FA788F6EE2C3BF454">
    <w:name w:val="6780C6395FB7470FA788F6EE2C3BF454"/>
    <w:rsid w:val="00B147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w4uaXIH+thzfTyvBBWawuqtArA==">CgMxLjAaJQoBMBIgCh4IB0IaCg9UaW1lcyBOZXcgUm9tYW4SB0d1bmdzdWg4AHIhMVBiaE5Xb2tMZ1JmanZQUU9MS3lwWmRvaUh0VENGM3lI</go:docsCustomData>
</go:gDocsCustomXmlDataStorage>
</file>

<file path=customXml/itemProps1.xml><?xml version="1.0" encoding="utf-8"?>
<ds:datastoreItem xmlns:ds="http://schemas.openxmlformats.org/officeDocument/2006/customXml" ds:itemID="{E81F4626-906A-430D-83EA-8D0B1CB46B2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2499</Words>
  <Characters>14249</Characters>
  <Application>Microsoft Office Word</Application>
  <DocSecurity>0</DocSecurity>
  <Lines>118</Lines>
  <Paragraphs>33</Paragraphs>
  <ScaleCrop>false</ScaleCrop>
  <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Introduzione / Introduction</dc:title>
  <dc:subject/>
  <dc:creator>Emma Lavinia Bon &amp; Francesca Greco</dc:creator>
  <cp:keywords/>
  <dc:description/>
  <cp:lastModifiedBy>Francesca Greco</cp:lastModifiedBy>
  <cp:revision>122</cp:revision>
  <dcterms:created xsi:type="dcterms:W3CDTF">2023-07-25T16:32:00Z</dcterms:created>
  <dcterms:modified xsi:type="dcterms:W3CDTF">2023-11-26T17:19:00Z</dcterms:modified>
</cp:coreProperties>
</file>