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FE" w:rsidRDefault="00290CFE" w:rsidP="00290CFE">
      <w:pPr>
        <w:pStyle w:val="1"/>
        <w:pBdr>
          <w:bottom w:val="single" w:sz="6" w:space="1" w:color="auto"/>
        </w:pBdr>
        <w:jc w:val="center"/>
        <w:rPr>
          <w:sz w:val="24"/>
          <w:szCs w:val="24"/>
        </w:rPr>
      </w:pPr>
      <w:bookmarkStart w:id="0" w:name="_Toc440044369"/>
      <w:r>
        <w:t xml:space="preserve"> Questionnaire</w:t>
      </w:r>
      <w:bookmarkEnd w:id="0"/>
    </w:p>
    <w:p w:rsidR="00290CFE" w:rsidRDefault="00290CFE" w:rsidP="00290CFE">
      <w:pPr>
        <w:bidi w:val="0"/>
        <w:spacing w:line="360" w:lineRule="auto"/>
        <w:rPr>
          <w:rFonts w:cstheme="minorHAnsi"/>
          <w:sz w:val="24"/>
          <w:szCs w:val="24"/>
        </w:rPr>
      </w:pPr>
    </w:p>
    <w:p w:rsidR="00290CFE" w:rsidRDefault="00290CFE" w:rsidP="00290CFE">
      <w:pPr>
        <w:pBdr>
          <w:bottom w:val="single" w:sz="6" w:space="1" w:color="auto"/>
        </w:pBdr>
        <w:bidi w:val="0"/>
        <w:jc w:val="center"/>
        <w:rPr>
          <w:rFonts w:cs="Arial"/>
          <w:b/>
          <w:bCs/>
          <w:sz w:val="28"/>
          <w:szCs w:val="28"/>
          <w:lang w:bidi="ar-SY"/>
        </w:rPr>
      </w:pPr>
      <w:r>
        <w:rPr>
          <w:rFonts w:cs="Arial"/>
          <w:b/>
          <w:bCs/>
          <w:sz w:val="28"/>
          <w:szCs w:val="28"/>
          <w:lang w:bidi="ar-SY"/>
        </w:rPr>
        <w:t>A Questionnaire To Measure The Role of The Contingency Planning In Traditional and Islamic Banks During The Crisis In Syria</w:t>
      </w:r>
    </w:p>
    <w:p w:rsidR="00290CFE" w:rsidRDefault="00290CFE" w:rsidP="00290CFE">
      <w:pPr>
        <w:pBdr>
          <w:bottom w:val="single" w:sz="6" w:space="1" w:color="auto"/>
        </w:pBdr>
        <w:bidi w:val="0"/>
        <w:jc w:val="center"/>
        <w:rPr>
          <w:rFonts w:cs="Arial"/>
          <w:b/>
          <w:bCs/>
          <w:sz w:val="28"/>
          <w:szCs w:val="28"/>
          <w:lang w:bidi="ar-SY"/>
        </w:rPr>
      </w:pPr>
      <w:r>
        <w:rPr>
          <w:rFonts w:cs="Arial"/>
          <w:b/>
          <w:bCs/>
          <w:sz w:val="28"/>
          <w:szCs w:val="28"/>
          <w:lang w:bidi="ar-SY"/>
        </w:rPr>
        <w:t>From Crisis Management Perspective</w:t>
      </w:r>
    </w:p>
    <w:p w:rsidR="00290CFE" w:rsidRDefault="00290CFE" w:rsidP="00290CFE">
      <w:pPr>
        <w:pBdr>
          <w:bottom w:val="single" w:sz="6" w:space="1" w:color="auto"/>
        </w:pBdr>
        <w:bidi w:val="0"/>
        <w:rPr>
          <w:lang w:bidi="ar-SY"/>
        </w:rPr>
      </w:pPr>
    </w:p>
    <w:p w:rsidR="00290CFE" w:rsidRDefault="00290CFE" w:rsidP="00290CFE">
      <w:pPr>
        <w:pBdr>
          <w:bottom w:val="single" w:sz="6" w:space="1" w:color="auto"/>
        </w:pBdr>
        <w:bidi w:val="0"/>
        <w:rPr>
          <w:rtl/>
          <w:lang w:bidi="ar-SY"/>
        </w:rPr>
      </w:pPr>
      <w:bookmarkStart w:id="1" w:name="_GoBack"/>
      <w:bookmarkEnd w:id="1"/>
      <w:r>
        <w:rPr>
          <w:lang w:bidi="ar-SY"/>
        </w:rPr>
        <w:t>Hello,</w:t>
      </w:r>
    </w:p>
    <w:p w:rsidR="00290CFE" w:rsidRDefault="00290CFE" w:rsidP="002F5945">
      <w:pPr>
        <w:pBdr>
          <w:bottom w:val="single" w:sz="6" w:space="1" w:color="auto"/>
        </w:pBdr>
        <w:bidi w:val="0"/>
        <w:jc w:val="both"/>
        <w:rPr>
          <w:rtl/>
          <w:lang w:bidi="ar-SY"/>
        </w:rPr>
      </w:pPr>
      <w:r>
        <w:rPr>
          <w:lang w:bidi="ar-SY"/>
        </w:rPr>
        <w:t>We  are conducting a field research in Traditional and Islamic banks , which is aimed to examine the use of Contingency Planning by the banks  to face the bad effects of the present crisis in Syria, from the crisis management perspective.</w:t>
      </w:r>
    </w:p>
    <w:p w:rsidR="00290CFE" w:rsidRDefault="00290CFE" w:rsidP="002F5945">
      <w:pPr>
        <w:pBdr>
          <w:bottom w:val="single" w:sz="6" w:space="1" w:color="auto"/>
        </w:pBdr>
        <w:bidi w:val="0"/>
        <w:jc w:val="both"/>
        <w:rPr>
          <w:lang w:bidi="ar-SY"/>
        </w:rPr>
      </w:pPr>
      <w:r>
        <w:rPr>
          <w:lang w:bidi="ar-SY"/>
        </w:rPr>
        <w:t xml:space="preserve">We believe that crisis management is critical to reduce the effects results of different crisis. And we aims to recognize how this management techniques can enhance the development of a contingency planning. </w:t>
      </w:r>
    </w:p>
    <w:p w:rsidR="00290CFE" w:rsidRDefault="00290CFE" w:rsidP="002F5945">
      <w:pPr>
        <w:pBdr>
          <w:bottom w:val="single" w:sz="6" w:space="1" w:color="auto"/>
        </w:pBdr>
        <w:bidi w:val="0"/>
        <w:jc w:val="both"/>
        <w:rPr>
          <w:rFonts w:cs="Arial"/>
          <w:lang w:bidi="ar-SY"/>
        </w:rPr>
      </w:pPr>
      <w:r>
        <w:rPr>
          <w:lang w:bidi="ar-SY"/>
        </w:rPr>
        <w:t xml:space="preserve">Please answer the statement below. And please consider that no personal information will be collected and all data will be used only for scientific research purpose, </w:t>
      </w:r>
    </w:p>
    <w:p w:rsidR="002F5945" w:rsidRDefault="002F5945" w:rsidP="002F5945">
      <w:pPr>
        <w:pBdr>
          <w:bottom w:val="single" w:sz="6" w:space="1" w:color="auto"/>
        </w:pBdr>
        <w:bidi w:val="0"/>
        <w:jc w:val="both"/>
        <w:rPr>
          <w:rFonts w:cs="Arial"/>
          <w:lang w:bidi="ar-SY"/>
        </w:rPr>
      </w:pPr>
    </w:p>
    <w:p w:rsidR="00290CFE" w:rsidRDefault="00290CFE" w:rsidP="002F5945">
      <w:pPr>
        <w:pBdr>
          <w:bottom w:val="single" w:sz="6" w:space="1" w:color="auto"/>
        </w:pBdr>
        <w:bidi w:val="0"/>
        <w:jc w:val="both"/>
        <w:rPr>
          <w:rFonts w:cs="Arial"/>
          <w:lang w:bidi="ar-SY"/>
        </w:rPr>
      </w:pPr>
      <w:r>
        <w:rPr>
          <w:rFonts w:cs="Arial"/>
          <w:lang w:bidi="ar-SY"/>
        </w:rPr>
        <w:t>Modified on: 26/12/2017</w:t>
      </w:r>
    </w:p>
    <w:p w:rsidR="00290CFE" w:rsidRDefault="00290CFE" w:rsidP="002F5945">
      <w:pPr>
        <w:pBdr>
          <w:bottom w:val="single" w:sz="6" w:space="1" w:color="auto"/>
        </w:pBdr>
        <w:bidi w:val="0"/>
        <w:jc w:val="both"/>
        <w:rPr>
          <w:rFonts w:cs="Arial"/>
          <w:lang w:bidi="ar-SY"/>
        </w:rPr>
      </w:pPr>
    </w:p>
    <w:p w:rsidR="00290CFE" w:rsidRDefault="00290CFE" w:rsidP="00290CFE">
      <w:pPr>
        <w:pBdr>
          <w:bottom w:val="single" w:sz="6" w:space="1" w:color="auto"/>
        </w:pBdr>
        <w:bidi w:val="0"/>
        <w:rPr>
          <w:b/>
          <w:bCs/>
          <w:rtl/>
          <w:lang w:bidi="ar-SY"/>
        </w:rPr>
      </w:pPr>
      <w:r>
        <w:rPr>
          <w:b/>
          <w:bCs/>
          <w:lang w:bidi="ar-SY"/>
        </w:rPr>
        <w:t>About crisis Management</w:t>
      </w:r>
    </w:p>
    <w:p w:rsidR="00290CFE" w:rsidRDefault="00290CFE" w:rsidP="002F5945">
      <w:pPr>
        <w:pBdr>
          <w:bottom w:val="single" w:sz="6" w:space="1" w:color="auto"/>
        </w:pBdr>
        <w:bidi w:val="0"/>
        <w:jc w:val="both"/>
        <w:rPr>
          <w:lang w:bidi="ar-SY"/>
        </w:rPr>
      </w:pPr>
      <w:r>
        <w:rPr>
          <w:lang w:bidi="ar-SY"/>
        </w:rPr>
        <w:t>As an organization operating in today's society, it would at one time or the other witness instability in which the impacts of event(s) threaten its operations, survivals or reputation. The ability of such organization to successfully craft strategies to manage such crisis is what differentiate an organization that is able to manage instability states from another organization that allows such horrible state to dampen its strategic objectives.</w:t>
      </w:r>
    </w:p>
    <w:p w:rsidR="002F5945" w:rsidRDefault="002F5945" w:rsidP="00290CFE">
      <w:pPr>
        <w:pBdr>
          <w:bottom w:val="single" w:sz="6" w:space="1" w:color="auto"/>
        </w:pBdr>
        <w:bidi w:val="0"/>
        <w:rPr>
          <w:b/>
          <w:bCs/>
          <w:lang w:bidi="ar-SY"/>
        </w:rPr>
      </w:pPr>
    </w:p>
    <w:p w:rsidR="00290CFE" w:rsidRDefault="00290CFE" w:rsidP="002F5945">
      <w:pPr>
        <w:pBdr>
          <w:bottom w:val="single" w:sz="6" w:space="1" w:color="auto"/>
        </w:pBdr>
        <w:bidi w:val="0"/>
        <w:rPr>
          <w:b/>
          <w:bCs/>
          <w:lang w:bidi="ar-SY"/>
        </w:rPr>
      </w:pPr>
      <w:r>
        <w:rPr>
          <w:b/>
          <w:bCs/>
          <w:lang w:bidi="ar-SY"/>
        </w:rPr>
        <w:t>Demographic Data</w:t>
      </w:r>
    </w:p>
    <w:p w:rsidR="00290CFE" w:rsidRDefault="00290CFE" w:rsidP="00290CFE">
      <w:pPr>
        <w:bidi w:val="0"/>
        <w:rPr>
          <w:rtl/>
          <w:lang w:bidi="ar-SY"/>
        </w:rPr>
      </w:pPr>
      <w:r>
        <w:rPr>
          <w:lang w:bidi="ar-SY"/>
        </w:rPr>
        <w:t>1- Age:</w:t>
      </w:r>
    </w:p>
    <w:p w:rsidR="00290CFE" w:rsidRDefault="00290CFE" w:rsidP="00290CFE">
      <w:pPr>
        <w:pStyle w:val="a4"/>
        <w:numPr>
          <w:ilvl w:val="0"/>
          <w:numId w:val="1"/>
        </w:numPr>
        <w:rPr>
          <w:lang w:bidi="ar-SY"/>
        </w:rPr>
      </w:pPr>
      <w:r>
        <w:rPr>
          <w:lang w:bidi="ar-SY"/>
        </w:rPr>
        <w:t>From 20 to 25 year</w:t>
      </w:r>
    </w:p>
    <w:p w:rsidR="00290CFE" w:rsidRDefault="00290CFE" w:rsidP="00290CFE">
      <w:pPr>
        <w:pStyle w:val="a4"/>
        <w:numPr>
          <w:ilvl w:val="0"/>
          <w:numId w:val="1"/>
        </w:numPr>
        <w:rPr>
          <w:lang w:bidi="ar-SY"/>
        </w:rPr>
      </w:pPr>
      <w:r>
        <w:rPr>
          <w:lang w:bidi="ar-SY"/>
        </w:rPr>
        <w:t>From 26 to 30 year</w:t>
      </w:r>
    </w:p>
    <w:p w:rsidR="00290CFE" w:rsidRDefault="00290CFE" w:rsidP="00290CFE">
      <w:pPr>
        <w:pStyle w:val="a4"/>
        <w:numPr>
          <w:ilvl w:val="0"/>
          <w:numId w:val="1"/>
        </w:numPr>
        <w:rPr>
          <w:lang w:bidi="ar-SY"/>
        </w:rPr>
      </w:pPr>
      <w:r>
        <w:rPr>
          <w:lang w:bidi="ar-SY"/>
        </w:rPr>
        <w:t>From 31 to 49 year</w:t>
      </w:r>
    </w:p>
    <w:p w:rsidR="00290CFE" w:rsidRDefault="00290CFE" w:rsidP="00290CFE">
      <w:pPr>
        <w:pStyle w:val="a4"/>
        <w:numPr>
          <w:ilvl w:val="0"/>
          <w:numId w:val="1"/>
        </w:numPr>
        <w:rPr>
          <w:lang w:bidi="ar-SY"/>
        </w:rPr>
      </w:pPr>
      <w:r>
        <w:rPr>
          <w:lang w:bidi="ar-SY"/>
        </w:rPr>
        <w:t>From 50 year and more</w:t>
      </w:r>
    </w:p>
    <w:p w:rsidR="00290CFE" w:rsidRDefault="00290CFE" w:rsidP="00290CFE">
      <w:pPr>
        <w:bidi w:val="0"/>
        <w:rPr>
          <w:lang w:bidi="ar-SY"/>
        </w:rPr>
      </w:pPr>
      <w:r>
        <w:rPr>
          <w:lang w:bidi="ar-SY"/>
        </w:rPr>
        <w:lastRenderedPageBreak/>
        <w:t>2- Sex:</w:t>
      </w:r>
    </w:p>
    <w:p w:rsidR="00290CFE" w:rsidRDefault="00290CFE" w:rsidP="00290CFE">
      <w:pPr>
        <w:pStyle w:val="a4"/>
        <w:numPr>
          <w:ilvl w:val="0"/>
          <w:numId w:val="2"/>
        </w:numPr>
        <w:rPr>
          <w:lang w:bidi="ar-SY"/>
        </w:rPr>
      </w:pPr>
      <w:r>
        <w:rPr>
          <w:lang w:bidi="ar-SY"/>
        </w:rPr>
        <w:t>Male</w:t>
      </w:r>
    </w:p>
    <w:p w:rsidR="00290CFE" w:rsidRDefault="00290CFE" w:rsidP="00290CFE">
      <w:pPr>
        <w:pStyle w:val="a4"/>
        <w:numPr>
          <w:ilvl w:val="0"/>
          <w:numId w:val="2"/>
        </w:numPr>
        <w:rPr>
          <w:lang w:bidi="ar-SY"/>
        </w:rPr>
      </w:pPr>
      <w:r>
        <w:rPr>
          <w:lang w:bidi="ar-SY"/>
        </w:rPr>
        <w:t>Female</w:t>
      </w:r>
    </w:p>
    <w:p w:rsidR="00290CFE" w:rsidRDefault="00290CFE" w:rsidP="00290CFE">
      <w:pPr>
        <w:bidi w:val="0"/>
        <w:rPr>
          <w:lang w:bidi="ar-SY"/>
        </w:rPr>
      </w:pPr>
      <w:r>
        <w:rPr>
          <w:lang w:bidi="ar-SY"/>
        </w:rPr>
        <w:t>3- Career Level</w:t>
      </w:r>
    </w:p>
    <w:p w:rsidR="00290CFE" w:rsidRDefault="00290CFE" w:rsidP="00290CFE">
      <w:pPr>
        <w:pStyle w:val="a4"/>
        <w:numPr>
          <w:ilvl w:val="0"/>
          <w:numId w:val="3"/>
        </w:numPr>
        <w:rPr>
          <w:lang w:bidi="ar-SY"/>
        </w:rPr>
      </w:pPr>
      <w:r>
        <w:rPr>
          <w:lang w:bidi="ar-SY"/>
        </w:rPr>
        <w:t>Manager</w:t>
      </w:r>
    </w:p>
    <w:p w:rsidR="00290CFE" w:rsidRDefault="00290CFE" w:rsidP="00290CFE">
      <w:pPr>
        <w:pStyle w:val="a4"/>
        <w:numPr>
          <w:ilvl w:val="0"/>
          <w:numId w:val="3"/>
        </w:numPr>
        <w:rPr>
          <w:lang w:bidi="ar-SY"/>
        </w:rPr>
      </w:pPr>
      <w:r>
        <w:rPr>
          <w:lang w:bidi="ar-SY"/>
        </w:rPr>
        <w:t>Vice Manager</w:t>
      </w:r>
    </w:p>
    <w:p w:rsidR="00290CFE" w:rsidRDefault="00290CFE" w:rsidP="00290CFE">
      <w:pPr>
        <w:pStyle w:val="a4"/>
        <w:numPr>
          <w:ilvl w:val="0"/>
          <w:numId w:val="3"/>
        </w:numPr>
        <w:rPr>
          <w:lang w:bidi="ar-SY"/>
        </w:rPr>
      </w:pPr>
      <w:r>
        <w:rPr>
          <w:lang w:bidi="ar-SY"/>
        </w:rPr>
        <w:t>Head of Section</w:t>
      </w:r>
    </w:p>
    <w:p w:rsidR="00290CFE" w:rsidRDefault="00290CFE" w:rsidP="00290CFE">
      <w:pPr>
        <w:pStyle w:val="a4"/>
        <w:numPr>
          <w:ilvl w:val="0"/>
          <w:numId w:val="3"/>
        </w:numPr>
        <w:rPr>
          <w:lang w:bidi="ar-SY"/>
        </w:rPr>
      </w:pPr>
      <w:r>
        <w:rPr>
          <w:lang w:bidi="ar-SY"/>
        </w:rPr>
        <w:t>Supervisor</w:t>
      </w:r>
    </w:p>
    <w:p w:rsidR="00290CFE" w:rsidRDefault="00290CFE" w:rsidP="00290CFE">
      <w:pPr>
        <w:pStyle w:val="a4"/>
        <w:numPr>
          <w:ilvl w:val="0"/>
          <w:numId w:val="3"/>
        </w:numPr>
        <w:rPr>
          <w:lang w:bidi="ar-SY"/>
        </w:rPr>
      </w:pPr>
      <w:r>
        <w:rPr>
          <w:lang w:bidi="ar-SY"/>
        </w:rPr>
        <w:t>Employee</w:t>
      </w:r>
    </w:p>
    <w:p w:rsidR="00290CFE" w:rsidRDefault="00290CFE" w:rsidP="00290CFE">
      <w:pPr>
        <w:bidi w:val="0"/>
        <w:rPr>
          <w:lang w:bidi="ar-SY"/>
        </w:rPr>
      </w:pPr>
      <w:r>
        <w:rPr>
          <w:lang w:bidi="ar-SY"/>
        </w:rPr>
        <w:t>4- How many years of experience do you have?</w:t>
      </w:r>
    </w:p>
    <w:p w:rsidR="00290CFE" w:rsidRDefault="00290CFE" w:rsidP="00290CFE">
      <w:pPr>
        <w:pStyle w:val="a4"/>
        <w:numPr>
          <w:ilvl w:val="0"/>
          <w:numId w:val="4"/>
        </w:numPr>
        <w:rPr>
          <w:lang w:bidi="ar-SY"/>
        </w:rPr>
      </w:pPr>
      <w:r>
        <w:rPr>
          <w:lang w:bidi="ar-SY"/>
        </w:rPr>
        <w:t>less than a year</w:t>
      </w:r>
    </w:p>
    <w:p w:rsidR="00290CFE" w:rsidRDefault="00290CFE" w:rsidP="00290CFE">
      <w:pPr>
        <w:pStyle w:val="a4"/>
        <w:numPr>
          <w:ilvl w:val="0"/>
          <w:numId w:val="4"/>
        </w:numPr>
        <w:rPr>
          <w:lang w:bidi="ar-SY"/>
        </w:rPr>
      </w:pPr>
      <w:r>
        <w:rPr>
          <w:lang w:bidi="ar-SY"/>
        </w:rPr>
        <w:t>More than a year and up to three</w:t>
      </w:r>
    </w:p>
    <w:p w:rsidR="00290CFE" w:rsidRDefault="00290CFE" w:rsidP="00290CFE">
      <w:pPr>
        <w:pStyle w:val="a4"/>
        <w:numPr>
          <w:ilvl w:val="0"/>
          <w:numId w:val="4"/>
        </w:numPr>
        <w:rPr>
          <w:lang w:bidi="ar-SY"/>
        </w:rPr>
      </w:pPr>
      <w:r>
        <w:rPr>
          <w:lang w:bidi="ar-SY"/>
        </w:rPr>
        <w:t>More than three and up to five</w:t>
      </w:r>
    </w:p>
    <w:p w:rsidR="00290CFE" w:rsidRDefault="00290CFE" w:rsidP="00290CFE">
      <w:pPr>
        <w:pStyle w:val="a4"/>
        <w:numPr>
          <w:ilvl w:val="0"/>
          <w:numId w:val="4"/>
        </w:numPr>
        <w:rPr>
          <w:lang w:bidi="ar-SY"/>
        </w:rPr>
      </w:pPr>
      <w:r>
        <w:rPr>
          <w:lang w:bidi="ar-SY"/>
        </w:rPr>
        <w:t>More than five and up to ten</w:t>
      </w:r>
    </w:p>
    <w:p w:rsidR="00290CFE" w:rsidRDefault="00290CFE" w:rsidP="00290CFE">
      <w:pPr>
        <w:pStyle w:val="a4"/>
        <w:numPr>
          <w:ilvl w:val="0"/>
          <w:numId w:val="4"/>
        </w:numPr>
        <w:rPr>
          <w:lang w:bidi="ar-SY"/>
        </w:rPr>
      </w:pPr>
      <w:r>
        <w:rPr>
          <w:lang w:bidi="ar-SY"/>
        </w:rPr>
        <w:t>More than ten years</w:t>
      </w:r>
    </w:p>
    <w:p w:rsidR="00290CFE" w:rsidRDefault="00290CFE" w:rsidP="00290CFE">
      <w:pPr>
        <w:bidi w:val="0"/>
        <w:rPr>
          <w:b/>
          <w:bCs/>
          <w:lang w:bidi="ar-SY"/>
        </w:rPr>
      </w:pPr>
      <w:r>
        <w:rPr>
          <w:b/>
          <w:bCs/>
          <w:lang w:bidi="ar-SY"/>
        </w:rPr>
        <w:t>Study data</w:t>
      </w:r>
    </w:p>
    <w:tbl>
      <w:tblPr>
        <w:tblStyle w:val="a5"/>
        <w:tblW w:w="0" w:type="auto"/>
        <w:tblInd w:w="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4582"/>
        <w:gridCol w:w="3940"/>
      </w:tblGrid>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The management has a clear and well defined mission statement.</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rPr>
                <w:lang w:bidi="ar-SY"/>
              </w:rP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Strategies are revised as needed.</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rPr>
                <w:lang w:bidi="ar-SY"/>
              </w:rP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2F5945">
            <w:pPr>
              <w:pStyle w:val="a4"/>
              <w:numPr>
                <w:ilvl w:val="0"/>
                <w:numId w:val="5"/>
              </w:numPr>
              <w:ind w:left="426"/>
              <w:rPr>
                <w:rFonts w:cstheme="minorHAnsi"/>
                <w:sz w:val="24"/>
                <w:szCs w:val="24"/>
              </w:rPr>
            </w:pPr>
            <w:r>
              <w:rPr>
                <w:rFonts w:cs="Arial"/>
                <w:sz w:val="24"/>
                <w:szCs w:val="24"/>
              </w:rPr>
              <w:t xml:space="preserve">Different management levels participate in </w:t>
            </w:r>
            <w:r w:rsidR="002F5945">
              <w:rPr>
                <w:rFonts w:cs="Arial"/>
                <w:sz w:val="24"/>
                <w:szCs w:val="24"/>
              </w:rPr>
              <w:t>contingency</w:t>
            </w:r>
            <w:r>
              <w:rPr>
                <w:rFonts w:cs="Arial"/>
                <w:sz w:val="24"/>
                <w:szCs w:val="24"/>
              </w:rPr>
              <w:t xml:space="preserve"> planning</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rPr>
                <w:lang w:bidi="ar-SY"/>
              </w:rP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Employee has a good understanding of the business strategic plan.</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Functional strategies consistent with the business unit</w:t>
            </w:r>
            <w:r w:rsidR="002F5945">
              <w:rPr>
                <w:rFonts w:cstheme="minorHAnsi"/>
                <w:sz w:val="24"/>
                <w:szCs w:val="24"/>
              </w:rPr>
              <w:t>s</w:t>
            </w:r>
            <w:r>
              <w:rPr>
                <w:rFonts w:cstheme="minorHAnsi"/>
                <w:sz w:val="24"/>
                <w:szCs w:val="24"/>
              </w:rPr>
              <w:t xml:space="preserve"> strategies.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There is team-work of crisis management.</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Management designed procedure to prevent business crisis to happened.</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Management pre-plan to deal with expected crisis.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Management set a budget for crisis management activities.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2F5945">
            <w:pPr>
              <w:pStyle w:val="a4"/>
              <w:numPr>
                <w:ilvl w:val="0"/>
                <w:numId w:val="5"/>
              </w:numPr>
              <w:ind w:left="426"/>
              <w:rPr>
                <w:rFonts w:cstheme="minorHAnsi"/>
                <w:sz w:val="24"/>
                <w:szCs w:val="24"/>
              </w:rPr>
            </w:pPr>
            <w:r>
              <w:rPr>
                <w:rFonts w:cstheme="minorHAnsi"/>
                <w:sz w:val="24"/>
                <w:szCs w:val="24"/>
              </w:rPr>
              <w:lastRenderedPageBreak/>
              <w:t xml:space="preserve">Management uses crisis management outcomes </w:t>
            </w:r>
            <w:r>
              <w:rPr>
                <w:rFonts w:cs="Arial"/>
                <w:sz w:val="24"/>
                <w:szCs w:val="24"/>
              </w:rPr>
              <w:t xml:space="preserve">to develop </w:t>
            </w:r>
            <w:r>
              <w:rPr>
                <w:rFonts w:cstheme="minorHAnsi"/>
                <w:sz w:val="24"/>
                <w:szCs w:val="24"/>
              </w:rPr>
              <w:t>c</w:t>
            </w:r>
            <w:r w:rsidR="002F5945">
              <w:rPr>
                <w:rFonts w:cstheme="minorHAnsi"/>
                <w:sz w:val="24"/>
                <w:szCs w:val="24"/>
              </w:rPr>
              <w:t>ontingency</w:t>
            </w:r>
            <w:r>
              <w:rPr>
                <w:rFonts w:cstheme="minorHAnsi"/>
                <w:sz w:val="24"/>
                <w:szCs w:val="24"/>
              </w:rPr>
              <w:t xml:space="preserve"> planning. </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Crisis management team effectively performs environmental scanning.</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Arial"/>
                <w:sz w:val="24"/>
                <w:szCs w:val="24"/>
              </w:rPr>
              <w:t>You thinks that e</w:t>
            </w:r>
            <w:r>
              <w:rPr>
                <w:rFonts w:cstheme="minorHAnsi"/>
                <w:sz w:val="24"/>
                <w:szCs w:val="24"/>
              </w:rPr>
              <w:t>mployee turnover has increased during crisis situations.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As an employee, you thinks you are more subject to work under pressure during crisis situations.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r w:rsidR="00290CFE" w:rsidTr="002F5945">
        <w:trPr>
          <w:trHeight w:val="794"/>
        </w:trPr>
        <w:tc>
          <w:tcPr>
            <w:tcW w:w="4786" w:type="dxa"/>
            <w:tcBorders>
              <w:top w:val="dashSmallGap" w:sz="4" w:space="0" w:color="auto"/>
              <w:left w:val="dashSmallGap" w:sz="4" w:space="0" w:color="auto"/>
              <w:bottom w:val="dashSmallGap" w:sz="4" w:space="0" w:color="auto"/>
              <w:right w:val="dashSmallGap" w:sz="4" w:space="0" w:color="auto"/>
            </w:tcBorders>
            <w:vAlign w:val="center"/>
            <w:hideMark/>
          </w:tcPr>
          <w:p w:rsidR="00290CFE" w:rsidRDefault="00290CFE" w:rsidP="00D96BBE">
            <w:pPr>
              <w:pStyle w:val="a4"/>
              <w:numPr>
                <w:ilvl w:val="0"/>
                <w:numId w:val="5"/>
              </w:numPr>
              <w:ind w:left="426"/>
              <w:rPr>
                <w:rFonts w:cstheme="minorHAnsi"/>
                <w:sz w:val="24"/>
                <w:szCs w:val="24"/>
              </w:rPr>
            </w:pPr>
            <w:r>
              <w:rPr>
                <w:rFonts w:cstheme="minorHAnsi"/>
                <w:sz w:val="24"/>
                <w:szCs w:val="24"/>
              </w:rPr>
              <w:t>As an employee, you thinks there is more stress in the workplace during the crisis situations.</w:t>
            </w:r>
          </w:p>
        </w:tc>
        <w:tc>
          <w:tcPr>
            <w:tcW w:w="4070" w:type="dxa"/>
            <w:tcBorders>
              <w:top w:val="dashSmallGap" w:sz="4" w:space="0" w:color="auto"/>
              <w:left w:val="dashSmallGap" w:sz="4" w:space="0" w:color="auto"/>
              <w:bottom w:val="dashSmallGap" w:sz="4" w:space="0" w:color="auto"/>
              <w:right w:val="dashSmallGap" w:sz="4" w:space="0" w:color="auto"/>
            </w:tcBorders>
            <w:vAlign w:val="center"/>
            <w:hideMark/>
          </w:tcPr>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5"/>
              <w:gridCol w:w="1603"/>
              <w:gridCol w:w="1112"/>
            </w:tblGrid>
            <w:tr w:rsidR="00290CFE">
              <w:tc>
                <w:tcPr>
                  <w:tcW w:w="992" w:type="dxa"/>
                  <w:vAlign w:val="center"/>
                  <w:hideMark/>
                </w:tcPr>
                <w:p w:rsidR="00290CFE" w:rsidRDefault="00290CFE">
                  <w:pPr>
                    <w:bidi w:val="0"/>
                    <w:jc w:val="center"/>
                    <w:rPr>
                      <w:sz w:val="20"/>
                      <w:szCs w:val="20"/>
                      <w:lang w:bidi="ar-SY"/>
                    </w:rPr>
                  </w:pPr>
                  <w:r>
                    <w:rPr>
                      <w:sz w:val="20"/>
                      <w:szCs w:val="20"/>
                      <w:lang w:bidi="ar-SY"/>
                    </w:rPr>
                    <w:t>Totally Agree</w:t>
                  </w:r>
                </w:p>
              </w:tc>
              <w:tc>
                <w:tcPr>
                  <w:tcW w:w="1701" w:type="dxa"/>
                  <w:vAlign w:val="center"/>
                  <w:hideMark/>
                </w:tcPr>
                <w:p w:rsidR="00290CFE" w:rsidRDefault="00290CFE">
                  <w:pPr>
                    <w:bidi w:val="0"/>
                    <w:jc w:val="center"/>
                    <w:rPr>
                      <w:sz w:val="20"/>
                      <w:szCs w:val="20"/>
                      <w:lang w:bidi="ar-SY"/>
                    </w:rPr>
                  </w:pPr>
                  <w:r>
                    <w:rPr>
                      <w:sz w:val="20"/>
                      <w:szCs w:val="20"/>
                      <w:lang w:bidi="ar-SY"/>
                    </w:rPr>
                    <w:t>(5 - 4 - 3 - 2 - 1)</w:t>
                  </w:r>
                </w:p>
              </w:tc>
              <w:tc>
                <w:tcPr>
                  <w:tcW w:w="1127" w:type="dxa"/>
                  <w:vAlign w:val="center"/>
                  <w:hideMark/>
                </w:tcPr>
                <w:p w:rsidR="00290CFE" w:rsidRDefault="00290CFE">
                  <w:pPr>
                    <w:bidi w:val="0"/>
                    <w:jc w:val="center"/>
                    <w:rPr>
                      <w:sz w:val="20"/>
                      <w:szCs w:val="20"/>
                      <w:lang w:bidi="ar-SY"/>
                    </w:rPr>
                  </w:pPr>
                  <w:r>
                    <w:rPr>
                      <w:sz w:val="20"/>
                      <w:szCs w:val="20"/>
                      <w:lang w:bidi="ar-SY"/>
                    </w:rPr>
                    <w:t>Totally</w:t>
                  </w:r>
                </w:p>
                <w:p w:rsidR="00290CFE" w:rsidRDefault="00290CFE">
                  <w:pPr>
                    <w:bidi w:val="0"/>
                    <w:jc w:val="center"/>
                    <w:rPr>
                      <w:sz w:val="20"/>
                      <w:szCs w:val="20"/>
                      <w:lang w:bidi="ar-SY"/>
                    </w:rPr>
                  </w:pPr>
                  <w:r>
                    <w:rPr>
                      <w:sz w:val="20"/>
                      <w:szCs w:val="20"/>
                      <w:lang w:bidi="ar-SY"/>
                    </w:rPr>
                    <w:t>Disagree</w:t>
                  </w:r>
                </w:p>
              </w:tc>
            </w:tr>
          </w:tbl>
          <w:p w:rsidR="00290CFE" w:rsidRDefault="00290CFE">
            <w:pPr>
              <w:bidi w:val="0"/>
              <w:jc w:val="center"/>
            </w:pPr>
          </w:p>
        </w:tc>
      </w:tr>
    </w:tbl>
    <w:p w:rsidR="00290CFE" w:rsidRDefault="00290CFE" w:rsidP="00290CFE">
      <w:pPr>
        <w:bidi w:val="0"/>
        <w:rPr>
          <w:lang w:bidi="ar-SY"/>
        </w:rPr>
      </w:pPr>
    </w:p>
    <w:p w:rsidR="00000000" w:rsidRDefault="002F5945" w:rsidP="002F5945">
      <w:pPr>
        <w:pStyle w:val="a3"/>
        <w:bidi w:val="0"/>
        <w:jc w:val="center"/>
        <w:rPr>
          <w:lang w:bidi="ar-SY"/>
        </w:rPr>
      </w:pPr>
      <w:r>
        <w:rPr>
          <w:lang w:bidi="ar-SY"/>
        </w:rPr>
        <w:t>Thank you</w:t>
      </w:r>
    </w:p>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75543"/>
    <w:multiLevelType w:val="hybridMultilevel"/>
    <w:tmpl w:val="C0D2EFF6"/>
    <w:lvl w:ilvl="0" w:tplc="900E01E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5071F0"/>
    <w:multiLevelType w:val="hybridMultilevel"/>
    <w:tmpl w:val="C23C2864"/>
    <w:lvl w:ilvl="0" w:tplc="0BA0486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BA4B30"/>
    <w:multiLevelType w:val="hybridMultilevel"/>
    <w:tmpl w:val="A11E70A8"/>
    <w:lvl w:ilvl="0" w:tplc="14B0F26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D54F95"/>
    <w:multiLevelType w:val="hybridMultilevel"/>
    <w:tmpl w:val="92B814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3D64AB"/>
    <w:multiLevelType w:val="hybridMultilevel"/>
    <w:tmpl w:val="C0D2EFF6"/>
    <w:lvl w:ilvl="0" w:tplc="900E01E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90CFE"/>
    <w:rsid w:val="00290CFE"/>
    <w:rsid w:val="002F59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290CFE"/>
    <w:pPr>
      <w:keepNext/>
      <w:keepLines/>
      <w:bidi w:val="0"/>
      <w:spacing w:before="480" w:after="0"/>
      <w:outlineLvl w:val="0"/>
    </w:pPr>
    <w:rPr>
      <w:rFonts w:asciiTheme="majorHAnsi" w:eastAsiaTheme="majorEastAsia" w:hAnsiTheme="majorHAnsi" w:cstheme="majorBidi"/>
      <w:b/>
      <w:bCs/>
      <w:color w:val="365F91" w:themeColor="accent1" w:themeShade="BF"/>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0CFE"/>
    <w:pPr>
      <w:bidi/>
      <w:spacing w:after="0" w:line="240" w:lineRule="auto"/>
    </w:pPr>
  </w:style>
  <w:style w:type="character" w:customStyle="1" w:styleId="1Char">
    <w:name w:val="عنوان 1 Char"/>
    <w:basedOn w:val="a0"/>
    <w:link w:val="1"/>
    <w:uiPriority w:val="9"/>
    <w:rsid w:val="00290CFE"/>
    <w:rPr>
      <w:rFonts w:asciiTheme="majorHAnsi" w:eastAsiaTheme="majorEastAsia" w:hAnsiTheme="majorHAnsi" w:cstheme="majorBidi"/>
      <w:b/>
      <w:bCs/>
      <w:color w:val="365F91" w:themeColor="accent1" w:themeShade="BF"/>
      <w:sz w:val="32"/>
      <w:szCs w:val="28"/>
    </w:rPr>
  </w:style>
  <w:style w:type="paragraph" w:styleId="a4">
    <w:name w:val="List Paragraph"/>
    <w:basedOn w:val="a"/>
    <w:uiPriority w:val="34"/>
    <w:qFormat/>
    <w:rsid w:val="00290CFE"/>
    <w:pPr>
      <w:bidi w:val="0"/>
      <w:ind w:left="720"/>
      <w:contextualSpacing/>
    </w:pPr>
    <w:rPr>
      <w:rFonts w:eastAsiaTheme="minorHAnsi"/>
    </w:rPr>
  </w:style>
  <w:style w:type="table" w:styleId="a5">
    <w:name w:val="Table Grid"/>
    <w:basedOn w:val="a1"/>
    <w:uiPriority w:val="59"/>
    <w:rsid w:val="00290CFE"/>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71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503</Words>
  <Characters>2870</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OFFICE2007</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2</cp:revision>
  <dcterms:created xsi:type="dcterms:W3CDTF">2018-02-27T19:33:00Z</dcterms:created>
  <dcterms:modified xsi:type="dcterms:W3CDTF">2018-02-27T19:48:00Z</dcterms:modified>
</cp:coreProperties>
</file>